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12B" w:rsidRDefault="003E112B" w:rsidP="003E112B">
      <w:pPr>
        <w:tabs>
          <w:tab w:val="left" w:pos="426"/>
        </w:tabs>
        <w:spacing w:line="240" w:lineRule="auto"/>
        <w:ind w:firstLine="0"/>
        <w:jc w:val="center"/>
        <w:rPr>
          <w:snapToGrid w:val="0"/>
          <w:sz w:val="26"/>
          <w:szCs w:val="26"/>
        </w:rPr>
      </w:pPr>
      <w:r>
        <w:rPr>
          <w:b/>
          <w:snapToGrid w:val="0"/>
          <w:sz w:val="26"/>
          <w:szCs w:val="26"/>
        </w:rPr>
        <w:t>Міністерство освіти і науки України</w:t>
      </w:r>
    </w:p>
    <w:p w:rsidR="003E112B" w:rsidRDefault="003E112B" w:rsidP="003E112B">
      <w:pPr>
        <w:spacing w:line="276" w:lineRule="auto"/>
        <w:ind w:firstLine="0"/>
        <w:jc w:val="center"/>
        <w:rPr>
          <w:b/>
          <w:snapToGrid w:val="0"/>
          <w:sz w:val="26"/>
          <w:szCs w:val="26"/>
        </w:rPr>
      </w:pPr>
      <w:r>
        <w:rPr>
          <w:b/>
          <w:snapToGrid w:val="0"/>
          <w:sz w:val="26"/>
          <w:szCs w:val="26"/>
        </w:rPr>
        <w:t>Департамент освіти і науки Миколаївської О</w:t>
      </w:r>
      <w:r w:rsidR="006D71B5">
        <w:rPr>
          <w:b/>
          <w:snapToGrid w:val="0"/>
          <w:sz w:val="26"/>
          <w:szCs w:val="26"/>
        </w:rPr>
        <w:t>В</w:t>
      </w:r>
      <w:r>
        <w:rPr>
          <w:b/>
          <w:snapToGrid w:val="0"/>
          <w:sz w:val="26"/>
          <w:szCs w:val="26"/>
        </w:rPr>
        <w:t>А</w:t>
      </w:r>
    </w:p>
    <w:p w:rsidR="003E112B" w:rsidRDefault="003E112B" w:rsidP="003E112B">
      <w:pPr>
        <w:spacing w:line="276" w:lineRule="auto"/>
        <w:ind w:firstLine="0"/>
        <w:jc w:val="center"/>
        <w:rPr>
          <w:b/>
          <w:snapToGrid w:val="0"/>
          <w:sz w:val="26"/>
          <w:szCs w:val="26"/>
          <w:lang w:val="ru-RU"/>
        </w:rPr>
      </w:pPr>
      <w:r>
        <w:rPr>
          <w:b/>
          <w:snapToGrid w:val="0"/>
          <w:sz w:val="26"/>
          <w:szCs w:val="26"/>
        </w:rPr>
        <w:t>Національний університет кораблебудування імені адмірала Макарова</w:t>
      </w:r>
    </w:p>
    <w:p w:rsidR="003E112B" w:rsidRDefault="003E112B" w:rsidP="003E112B">
      <w:pPr>
        <w:spacing w:before="480" w:line="276" w:lineRule="auto"/>
        <w:ind w:firstLine="0"/>
        <w:jc w:val="center"/>
        <w:rPr>
          <w:b/>
          <w:snapToGrid w:val="0"/>
          <w:sz w:val="26"/>
          <w:szCs w:val="26"/>
        </w:rPr>
      </w:pPr>
      <w:r>
        <w:rPr>
          <w:b/>
          <w:snapToGrid w:val="0"/>
          <w:sz w:val="26"/>
          <w:szCs w:val="26"/>
        </w:rPr>
        <w:t>Шановні студенти, магістранти, аспіранти!</w:t>
      </w:r>
    </w:p>
    <w:p w:rsidR="003E112B" w:rsidRDefault="002B3A88" w:rsidP="003E112B">
      <w:pPr>
        <w:spacing w:line="276" w:lineRule="auto"/>
        <w:rPr>
          <w:b/>
          <w:szCs w:val="26"/>
        </w:rPr>
      </w:pPr>
      <w:r>
        <w:rPr>
          <w:b/>
          <w:snapToGrid w:val="0"/>
          <w:sz w:val="26"/>
          <w:szCs w:val="26"/>
        </w:rPr>
        <w:t xml:space="preserve">Запрошуємо </w:t>
      </w:r>
      <w:r w:rsidR="006D71B5">
        <w:rPr>
          <w:b/>
          <w:snapToGrid w:val="0"/>
          <w:sz w:val="26"/>
          <w:szCs w:val="26"/>
        </w:rPr>
        <w:t xml:space="preserve">вас </w:t>
      </w:r>
      <w:r>
        <w:rPr>
          <w:b/>
          <w:snapToGrid w:val="0"/>
          <w:sz w:val="26"/>
          <w:szCs w:val="26"/>
        </w:rPr>
        <w:t>5 квітня 2024</w:t>
      </w:r>
      <w:r w:rsidR="003E112B">
        <w:rPr>
          <w:b/>
          <w:snapToGrid w:val="0"/>
          <w:sz w:val="26"/>
          <w:szCs w:val="26"/>
        </w:rPr>
        <w:t xml:space="preserve"> року взяти участь у роботі </w:t>
      </w:r>
      <w:r w:rsidR="003E112B">
        <w:rPr>
          <w:snapToGrid w:val="0"/>
          <w:sz w:val="26"/>
          <w:szCs w:val="26"/>
          <w:lang w:val="en-US"/>
        </w:rPr>
        <w:t>V</w:t>
      </w:r>
      <w:r w:rsidR="003E112B">
        <w:rPr>
          <w:snapToGrid w:val="0"/>
          <w:sz w:val="26"/>
          <w:szCs w:val="26"/>
        </w:rPr>
        <w:t>І</w:t>
      </w:r>
      <w:r>
        <w:rPr>
          <w:snapToGrid w:val="0"/>
          <w:sz w:val="26"/>
          <w:szCs w:val="26"/>
        </w:rPr>
        <w:t>І</w:t>
      </w:r>
      <w:r w:rsidR="003E112B">
        <w:rPr>
          <w:snapToGrid w:val="0"/>
          <w:sz w:val="26"/>
          <w:szCs w:val="26"/>
          <w:lang w:val="ru-RU"/>
        </w:rPr>
        <w:t xml:space="preserve"> </w:t>
      </w:r>
      <w:r w:rsidR="003E112B">
        <w:rPr>
          <w:szCs w:val="26"/>
        </w:rPr>
        <w:t>Всеукраїнської</w:t>
      </w:r>
      <w:r w:rsidR="003E112B">
        <w:rPr>
          <w:szCs w:val="26"/>
          <w:lang w:val="ru-RU"/>
        </w:rPr>
        <w:t xml:space="preserve"> </w:t>
      </w:r>
      <w:r w:rsidR="003E112B">
        <w:rPr>
          <w:szCs w:val="26"/>
        </w:rPr>
        <w:t>студентської науково-практичної конференції</w:t>
      </w:r>
      <w:r w:rsidR="006D71B5">
        <w:rPr>
          <w:b/>
          <w:szCs w:val="26"/>
        </w:rPr>
        <w:t xml:space="preserve"> </w:t>
      </w:r>
      <w:r w:rsidR="003E112B">
        <w:rPr>
          <w:b/>
          <w:i/>
          <w:szCs w:val="26"/>
        </w:rPr>
        <w:t>«Актуальні проблеми соціально-гуманітарних наук: перспективи та виклики»</w:t>
      </w:r>
    </w:p>
    <w:p w:rsidR="003E112B" w:rsidRDefault="006D71B5" w:rsidP="003E112B">
      <w:pPr>
        <w:pStyle w:val="a4"/>
        <w:tabs>
          <w:tab w:val="left" w:pos="284"/>
          <w:tab w:val="left" w:pos="851"/>
        </w:tabs>
        <w:spacing w:before="360" w:line="276" w:lineRule="auto"/>
        <w:ind w:left="0"/>
        <w:rPr>
          <w:snapToGrid w:val="0"/>
          <w:sz w:val="26"/>
          <w:szCs w:val="26"/>
        </w:rPr>
      </w:pPr>
      <w:r>
        <w:rPr>
          <w:b/>
          <w:snapToGrid w:val="0"/>
          <w:sz w:val="26"/>
          <w:szCs w:val="26"/>
        </w:rPr>
        <w:t>У ході конференції планується робота таких дискусійних платформ</w:t>
      </w:r>
      <w:r w:rsidR="003E112B">
        <w:rPr>
          <w:b/>
          <w:snapToGrid w:val="0"/>
          <w:sz w:val="26"/>
          <w:szCs w:val="26"/>
        </w:rPr>
        <w:t xml:space="preserve">: </w:t>
      </w:r>
    </w:p>
    <w:p w:rsidR="003E112B" w:rsidRDefault="003E112B" w:rsidP="003E112B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Актуальні питання історичної науки в сучасних вимірах</w:t>
      </w:r>
    </w:p>
    <w:p w:rsidR="003E112B" w:rsidRDefault="006D71B5" w:rsidP="003E112B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Нові парадигми та напрям</w:t>
      </w:r>
      <w:r w:rsidR="003E112B">
        <w:rPr>
          <w:snapToGrid w:val="0"/>
          <w:sz w:val="26"/>
          <w:szCs w:val="26"/>
        </w:rPr>
        <w:t xml:space="preserve">и досліджень у сучасній політології </w:t>
      </w:r>
      <w:r>
        <w:rPr>
          <w:snapToGrid w:val="0"/>
          <w:sz w:val="26"/>
          <w:szCs w:val="26"/>
        </w:rPr>
        <w:t xml:space="preserve">та </w:t>
      </w:r>
      <w:r w:rsidR="003E112B">
        <w:rPr>
          <w:snapToGrid w:val="0"/>
          <w:sz w:val="26"/>
          <w:szCs w:val="26"/>
        </w:rPr>
        <w:t>соціології</w:t>
      </w:r>
    </w:p>
    <w:p w:rsidR="003E112B" w:rsidRDefault="003E112B" w:rsidP="003E112B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Філософськ</w:t>
      </w:r>
      <w:r w:rsidR="006D71B5">
        <w:rPr>
          <w:snapToGrid w:val="0"/>
          <w:sz w:val="26"/>
          <w:szCs w:val="26"/>
        </w:rPr>
        <w:t>і</w:t>
      </w:r>
      <w:r>
        <w:rPr>
          <w:snapToGrid w:val="0"/>
          <w:sz w:val="26"/>
          <w:szCs w:val="26"/>
        </w:rPr>
        <w:t xml:space="preserve"> та культурологічні проблеми сучасного суспільства</w:t>
      </w:r>
    </w:p>
    <w:p w:rsidR="003E112B" w:rsidRDefault="003E112B" w:rsidP="003E112B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Регіональні медіа: проблеми і перспективи</w:t>
      </w:r>
    </w:p>
    <w:p w:rsidR="003E112B" w:rsidRDefault="003E112B" w:rsidP="003E112B">
      <w:pPr>
        <w:pStyle w:val="a4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Психологічні студії: пошук в</w:t>
      </w:r>
      <w:r w:rsidR="006D71B5">
        <w:rPr>
          <w:snapToGrid w:val="0"/>
          <w:sz w:val="26"/>
          <w:szCs w:val="26"/>
        </w:rPr>
        <w:t>ідповідей на виклики сьогодення</w:t>
      </w:r>
    </w:p>
    <w:p w:rsidR="006D71B5" w:rsidRDefault="006D71B5" w:rsidP="003E112B">
      <w:pPr>
        <w:pStyle w:val="a4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Тренди традиційних і маргінальних галузей мовознавства</w:t>
      </w:r>
    </w:p>
    <w:p w:rsidR="003E112B" w:rsidRDefault="003E112B" w:rsidP="003E112B">
      <w:pPr>
        <w:pStyle w:val="a4"/>
        <w:adjustRightInd w:val="0"/>
        <w:snapToGrid w:val="0"/>
        <w:spacing w:before="240" w:after="240" w:line="276" w:lineRule="auto"/>
        <w:ind w:left="0"/>
        <w:rPr>
          <w:b/>
          <w:i/>
          <w:snapToGrid w:val="0"/>
          <w:sz w:val="26"/>
          <w:szCs w:val="26"/>
        </w:rPr>
      </w:pPr>
      <w:r>
        <w:rPr>
          <w:b/>
          <w:i/>
          <w:snapToGrid w:val="0"/>
          <w:sz w:val="26"/>
          <w:szCs w:val="26"/>
        </w:rPr>
        <w:t xml:space="preserve">Під час роботи конференції передбачаються </w:t>
      </w:r>
      <w:r w:rsidR="006D71B5">
        <w:rPr>
          <w:b/>
          <w:i/>
          <w:snapToGrid w:val="0"/>
          <w:sz w:val="26"/>
          <w:szCs w:val="26"/>
        </w:rPr>
        <w:t xml:space="preserve">також </w:t>
      </w:r>
      <w:r>
        <w:rPr>
          <w:b/>
          <w:i/>
          <w:snapToGrid w:val="0"/>
          <w:sz w:val="26"/>
          <w:szCs w:val="26"/>
        </w:rPr>
        <w:t>пл</w:t>
      </w:r>
      <w:r w:rsidR="006D71B5">
        <w:rPr>
          <w:b/>
          <w:i/>
          <w:snapToGrid w:val="0"/>
          <w:sz w:val="26"/>
          <w:szCs w:val="26"/>
        </w:rPr>
        <w:t xml:space="preserve">енарне та </w:t>
      </w:r>
      <w:r>
        <w:rPr>
          <w:b/>
          <w:i/>
          <w:snapToGrid w:val="0"/>
          <w:sz w:val="26"/>
          <w:szCs w:val="26"/>
        </w:rPr>
        <w:t>підсумкове засідання.</w:t>
      </w:r>
    </w:p>
    <w:p w:rsidR="003E112B" w:rsidRDefault="003E112B" w:rsidP="003E112B">
      <w:pPr>
        <w:adjustRightInd w:val="0"/>
        <w:snapToGrid w:val="0"/>
        <w:spacing w:before="240"/>
        <w:rPr>
          <w:b/>
          <w:i/>
          <w:snapToGrid w:val="0"/>
          <w:sz w:val="26"/>
          <w:szCs w:val="26"/>
        </w:rPr>
      </w:pPr>
      <w:r>
        <w:rPr>
          <w:b/>
          <w:i/>
          <w:snapToGrid w:val="0"/>
          <w:sz w:val="26"/>
          <w:szCs w:val="26"/>
        </w:rPr>
        <w:t>Робочі мови конференції: українська, англійська.</w:t>
      </w:r>
    </w:p>
    <w:p w:rsidR="003E112B" w:rsidRDefault="003E112B" w:rsidP="003E112B">
      <w:pPr>
        <w:adjustRightInd w:val="0"/>
        <w:snapToGrid w:val="0"/>
        <w:spacing w:after="240"/>
        <w:rPr>
          <w:b/>
          <w:i/>
          <w:snapToGrid w:val="0"/>
          <w:sz w:val="26"/>
          <w:szCs w:val="26"/>
        </w:rPr>
      </w:pPr>
      <w:r>
        <w:rPr>
          <w:b/>
          <w:i/>
          <w:snapToGrid w:val="0"/>
          <w:sz w:val="26"/>
          <w:szCs w:val="26"/>
        </w:rPr>
        <w:t>Форми участі в конференці</w:t>
      </w:r>
      <w:r w:rsidR="006D71B5">
        <w:rPr>
          <w:b/>
          <w:i/>
          <w:snapToGrid w:val="0"/>
          <w:sz w:val="26"/>
          <w:szCs w:val="26"/>
        </w:rPr>
        <w:t>ї: дистанційна (у форматі відео-</w:t>
      </w:r>
      <w:r>
        <w:rPr>
          <w:b/>
          <w:i/>
          <w:snapToGrid w:val="0"/>
          <w:sz w:val="26"/>
          <w:szCs w:val="26"/>
        </w:rPr>
        <w:t xml:space="preserve">конференції) та заочна (електронна </w:t>
      </w:r>
      <w:proofErr w:type="spellStart"/>
      <w:r>
        <w:rPr>
          <w:b/>
          <w:i/>
          <w:snapToGrid w:val="0"/>
          <w:sz w:val="26"/>
          <w:szCs w:val="26"/>
        </w:rPr>
        <w:t>постер-сесія</w:t>
      </w:r>
      <w:proofErr w:type="spellEnd"/>
      <w:r>
        <w:rPr>
          <w:b/>
          <w:i/>
          <w:snapToGrid w:val="0"/>
          <w:sz w:val="26"/>
          <w:szCs w:val="26"/>
        </w:rPr>
        <w:t>, публікація тез).</w:t>
      </w:r>
    </w:p>
    <w:p w:rsidR="003E112B" w:rsidRDefault="003E112B" w:rsidP="003E112B">
      <w:pPr>
        <w:pStyle w:val="a4"/>
        <w:keepNext/>
        <w:adjustRightInd w:val="0"/>
        <w:snapToGrid w:val="0"/>
        <w:spacing w:before="240" w:line="276" w:lineRule="auto"/>
        <w:ind w:left="0" w:firstLine="0"/>
        <w:jc w:val="center"/>
        <w:rPr>
          <w:b/>
          <w:i/>
          <w:snapToGrid w:val="0"/>
          <w:sz w:val="26"/>
          <w:szCs w:val="26"/>
        </w:rPr>
      </w:pPr>
      <w:r>
        <w:rPr>
          <w:b/>
          <w:i/>
          <w:snapToGrid w:val="0"/>
          <w:sz w:val="26"/>
          <w:szCs w:val="26"/>
        </w:rPr>
        <w:t>Умови участі</w:t>
      </w:r>
    </w:p>
    <w:p w:rsidR="003E112B" w:rsidRDefault="003E112B" w:rsidP="003E112B">
      <w:pPr>
        <w:pStyle w:val="a4"/>
        <w:spacing w:line="276" w:lineRule="auto"/>
        <w:ind w:left="0" w:firstLine="709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До </w:t>
      </w:r>
      <w:r w:rsidR="002B3A88">
        <w:rPr>
          <w:b/>
          <w:snapToGrid w:val="0"/>
          <w:sz w:val="26"/>
          <w:szCs w:val="26"/>
        </w:rPr>
        <w:t>22 березня 2024</w:t>
      </w:r>
      <w:r>
        <w:rPr>
          <w:b/>
          <w:snapToGrid w:val="0"/>
          <w:sz w:val="26"/>
          <w:szCs w:val="26"/>
        </w:rPr>
        <w:t xml:space="preserve"> р. </w:t>
      </w:r>
      <w:r w:rsidR="006D71B5" w:rsidRPr="006D71B5">
        <w:rPr>
          <w:snapToGrid w:val="0"/>
          <w:sz w:val="26"/>
          <w:szCs w:val="26"/>
        </w:rPr>
        <w:t>необхідно</w:t>
      </w:r>
      <w:r w:rsidR="006D71B5">
        <w:rPr>
          <w:b/>
          <w:snapToGrid w:val="0"/>
          <w:sz w:val="26"/>
          <w:szCs w:val="26"/>
        </w:rPr>
        <w:t xml:space="preserve"> </w:t>
      </w:r>
      <w:r>
        <w:rPr>
          <w:snapToGrid w:val="0"/>
          <w:sz w:val="26"/>
          <w:szCs w:val="26"/>
        </w:rPr>
        <w:t>заповнити заявку (</w:t>
      </w:r>
      <w:r>
        <w:rPr>
          <w:i/>
          <w:iCs/>
          <w:snapToGrid w:val="0"/>
          <w:sz w:val="26"/>
          <w:szCs w:val="26"/>
        </w:rPr>
        <w:t>зразок додається</w:t>
      </w:r>
      <w:r>
        <w:rPr>
          <w:snapToGrid w:val="0"/>
          <w:sz w:val="26"/>
          <w:szCs w:val="26"/>
        </w:rPr>
        <w:t>) на участь у конференції та надіслати тези доповіді.</w:t>
      </w:r>
      <w:r>
        <w:t xml:space="preserve"> </w:t>
      </w:r>
      <w:r>
        <w:rPr>
          <w:snapToGrid w:val="0"/>
          <w:sz w:val="26"/>
          <w:szCs w:val="26"/>
        </w:rPr>
        <w:t>Офіційне запрошення на конференцію буде надіслано електронною поштою за вказаною в заявці адр</w:t>
      </w:r>
      <w:bookmarkStart w:id="0" w:name="_GoBack"/>
      <w:bookmarkEnd w:id="0"/>
      <w:r>
        <w:rPr>
          <w:snapToGrid w:val="0"/>
          <w:sz w:val="26"/>
          <w:szCs w:val="26"/>
        </w:rPr>
        <w:t xml:space="preserve">есою до </w:t>
      </w:r>
      <w:r w:rsidR="00C8416D">
        <w:rPr>
          <w:b/>
          <w:snapToGrid w:val="0"/>
          <w:sz w:val="26"/>
          <w:szCs w:val="26"/>
        </w:rPr>
        <w:t>31 березня 2024</w:t>
      </w:r>
      <w:r>
        <w:rPr>
          <w:b/>
          <w:snapToGrid w:val="0"/>
          <w:sz w:val="26"/>
          <w:szCs w:val="26"/>
        </w:rPr>
        <w:t xml:space="preserve"> р.</w:t>
      </w:r>
    </w:p>
    <w:p w:rsidR="003E112B" w:rsidRDefault="003E112B" w:rsidP="003E112B">
      <w:pPr>
        <w:snapToGrid w:val="0"/>
        <w:spacing w:line="276" w:lineRule="auto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Матеріали конференції будуть розміщенні в е-виданні після її роботи у збірнику тез доповідей. </w:t>
      </w:r>
    </w:p>
    <w:p w:rsidR="003E112B" w:rsidRDefault="003E112B" w:rsidP="003E112B">
      <w:pPr>
        <w:pStyle w:val="a4"/>
        <w:snapToGrid w:val="0"/>
        <w:spacing w:line="276" w:lineRule="auto"/>
        <w:ind w:left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Участь </w:t>
      </w:r>
      <w:r w:rsidR="005C47B5">
        <w:rPr>
          <w:snapToGrid w:val="0"/>
          <w:sz w:val="26"/>
          <w:szCs w:val="26"/>
        </w:rPr>
        <w:t>у</w:t>
      </w:r>
      <w:r>
        <w:rPr>
          <w:snapToGrid w:val="0"/>
          <w:sz w:val="26"/>
          <w:szCs w:val="26"/>
        </w:rPr>
        <w:t xml:space="preserve"> конференції безкоштовна.</w:t>
      </w:r>
    </w:p>
    <w:p w:rsidR="003E112B" w:rsidRDefault="003E112B" w:rsidP="003E112B">
      <w:pPr>
        <w:pStyle w:val="a4"/>
        <w:spacing w:line="276" w:lineRule="auto"/>
        <w:ind w:left="0"/>
        <w:rPr>
          <w:snapToGrid w:val="0"/>
          <w:sz w:val="26"/>
          <w:szCs w:val="26"/>
        </w:rPr>
      </w:pPr>
    </w:p>
    <w:p w:rsidR="003E112B" w:rsidRDefault="003E112B" w:rsidP="003E112B">
      <w:pPr>
        <w:pStyle w:val="a4"/>
        <w:spacing w:before="240" w:line="276" w:lineRule="auto"/>
        <w:ind w:left="0"/>
        <w:jc w:val="center"/>
        <w:rPr>
          <w:b/>
          <w:bCs/>
          <w:snapToGrid w:val="0"/>
          <w:sz w:val="26"/>
          <w:szCs w:val="26"/>
        </w:rPr>
      </w:pPr>
      <w:r>
        <w:rPr>
          <w:b/>
          <w:bCs/>
          <w:snapToGrid w:val="0"/>
          <w:sz w:val="26"/>
          <w:szCs w:val="26"/>
        </w:rPr>
        <w:t>Вимоги до оформлення тез</w:t>
      </w:r>
      <w:r>
        <w:rPr>
          <w:b/>
          <w:caps/>
          <w:snapToGrid w:val="0"/>
          <w:sz w:val="26"/>
          <w:szCs w:val="26"/>
        </w:rPr>
        <w:t xml:space="preserve"> </w:t>
      </w:r>
    </w:p>
    <w:p w:rsidR="003E112B" w:rsidRDefault="003E112B" w:rsidP="003E112B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851"/>
        </w:tabs>
        <w:spacing w:line="276" w:lineRule="auto"/>
        <w:ind w:left="0" w:firstLine="567"/>
        <w:rPr>
          <w:rFonts w:eastAsia="Calibri" w:cs="Times New Roman"/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О</w:t>
      </w:r>
      <w:r>
        <w:rPr>
          <w:rFonts w:eastAsia="Calibri" w:cs="Times New Roman"/>
          <w:snapToGrid w:val="0"/>
          <w:sz w:val="26"/>
          <w:szCs w:val="26"/>
        </w:rPr>
        <w:t xml:space="preserve">бсяг тез – 2-4 повні сторінки. </w:t>
      </w:r>
    </w:p>
    <w:p w:rsidR="003E112B" w:rsidRDefault="003E112B" w:rsidP="003E112B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851"/>
        </w:tabs>
        <w:spacing w:line="276" w:lineRule="auto"/>
        <w:ind w:left="0" w:firstLine="567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 xml:space="preserve">Стандарти: текстовий редактор MS Word, шрифт набору </w:t>
      </w:r>
      <w:proofErr w:type="spellStart"/>
      <w:r>
        <w:rPr>
          <w:rFonts w:eastAsia="Calibri" w:cs="Times New Roman"/>
          <w:snapToGrid w:val="0"/>
          <w:sz w:val="26"/>
          <w:szCs w:val="26"/>
        </w:rPr>
        <w:t>Times</w:t>
      </w:r>
      <w:proofErr w:type="spellEnd"/>
      <w:r>
        <w:rPr>
          <w:rFonts w:eastAsia="Calibri" w:cs="Times New Roman"/>
          <w:snapToGrid w:val="0"/>
          <w:sz w:val="26"/>
          <w:szCs w:val="26"/>
        </w:rPr>
        <w:t xml:space="preserve"> </w:t>
      </w:r>
      <w:proofErr w:type="spellStart"/>
      <w:r>
        <w:rPr>
          <w:rFonts w:eastAsia="Calibri" w:cs="Times New Roman"/>
          <w:snapToGrid w:val="0"/>
          <w:sz w:val="26"/>
          <w:szCs w:val="26"/>
        </w:rPr>
        <w:t>New</w:t>
      </w:r>
      <w:proofErr w:type="spellEnd"/>
      <w:r>
        <w:rPr>
          <w:rFonts w:eastAsia="Calibri" w:cs="Times New Roman"/>
          <w:snapToGrid w:val="0"/>
          <w:sz w:val="26"/>
          <w:szCs w:val="26"/>
        </w:rPr>
        <w:t xml:space="preserve"> </w:t>
      </w:r>
      <w:proofErr w:type="spellStart"/>
      <w:r>
        <w:rPr>
          <w:rFonts w:eastAsia="Calibri" w:cs="Times New Roman"/>
          <w:snapToGrid w:val="0"/>
          <w:sz w:val="26"/>
          <w:szCs w:val="26"/>
        </w:rPr>
        <w:t>Roman</w:t>
      </w:r>
      <w:proofErr w:type="spellEnd"/>
      <w:r>
        <w:rPr>
          <w:rFonts w:eastAsia="Calibri" w:cs="Times New Roman"/>
          <w:snapToGrid w:val="0"/>
          <w:sz w:val="26"/>
          <w:szCs w:val="26"/>
        </w:rPr>
        <w:t xml:space="preserve">, кегль 14 </w:t>
      </w:r>
      <w:proofErr w:type="spellStart"/>
      <w:r>
        <w:rPr>
          <w:rFonts w:eastAsia="Calibri" w:cs="Times New Roman"/>
          <w:snapToGrid w:val="0"/>
          <w:sz w:val="26"/>
          <w:szCs w:val="26"/>
        </w:rPr>
        <w:t>pt</w:t>
      </w:r>
      <w:proofErr w:type="spellEnd"/>
      <w:r>
        <w:rPr>
          <w:rFonts w:eastAsia="Calibri" w:cs="Times New Roman"/>
          <w:snapToGrid w:val="0"/>
          <w:sz w:val="26"/>
          <w:szCs w:val="26"/>
        </w:rPr>
        <w:t xml:space="preserve">, міжрядковий інтервал – 1,5, всі поля – 2 </w:t>
      </w:r>
      <w:proofErr w:type="spellStart"/>
      <w:r>
        <w:rPr>
          <w:rFonts w:eastAsia="Calibri" w:cs="Times New Roman"/>
          <w:snapToGrid w:val="0"/>
          <w:sz w:val="26"/>
          <w:szCs w:val="26"/>
        </w:rPr>
        <w:t>cм</w:t>
      </w:r>
      <w:proofErr w:type="spellEnd"/>
      <w:r>
        <w:rPr>
          <w:rFonts w:eastAsia="Calibri" w:cs="Times New Roman"/>
          <w:snapToGrid w:val="0"/>
          <w:sz w:val="26"/>
          <w:szCs w:val="26"/>
        </w:rPr>
        <w:t>, абзацний відступ – 10 мм.</w:t>
      </w:r>
    </w:p>
    <w:p w:rsidR="003E112B" w:rsidRDefault="003E112B" w:rsidP="003E112B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851"/>
        </w:tabs>
        <w:spacing w:line="276" w:lineRule="auto"/>
        <w:ind w:left="0" w:firstLine="567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Текст набирається без переносів, на всю ширину сторінки. Допускається виділення ключових понять напівжирним шрифтом, цитат – курсивом. Необхідно використовувати прямі лапки (парні – «…»). При наборі тексту потрібно розрізняти символи дефісу (-) та тире (–).</w:t>
      </w:r>
    </w:p>
    <w:p w:rsidR="003E112B" w:rsidRDefault="003E112B" w:rsidP="003E112B">
      <w:pPr>
        <w:widowControl w:val="0"/>
        <w:tabs>
          <w:tab w:val="left" w:pos="567"/>
          <w:tab w:val="left" w:pos="851"/>
        </w:tabs>
        <w:spacing w:line="276" w:lineRule="auto"/>
        <w:ind w:firstLine="0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Структурні елементи тез (зразок додається):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lastRenderedPageBreak/>
        <w:t xml:space="preserve">УДК </w:t>
      </w:r>
      <w:bookmarkStart w:id="1" w:name="_Hlk73643423"/>
      <w:r>
        <w:rPr>
          <w:rFonts w:eastAsia="Calibri" w:cs="Times New Roman"/>
          <w:snapToGrid w:val="0"/>
          <w:sz w:val="26"/>
          <w:szCs w:val="26"/>
        </w:rPr>
        <w:t>(окремий абзац із вирівнюванням по лівому краю)</w:t>
      </w:r>
      <w:bookmarkStart w:id="2" w:name="_Hlk83484271"/>
      <w:r>
        <w:rPr>
          <w:rFonts w:eastAsia="Calibri" w:cs="Times New Roman"/>
          <w:snapToGrid w:val="0"/>
          <w:sz w:val="26"/>
          <w:szCs w:val="26"/>
        </w:rPr>
        <w:t>;</w:t>
      </w:r>
      <w:bookmarkEnd w:id="1"/>
      <w:bookmarkEnd w:id="2"/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sz w:val="26"/>
          <w:szCs w:val="26"/>
        </w:rPr>
        <w:t>ПІБ автора (окремий абзац із вирівнюванням по правому краю);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sz w:val="26"/>
          <w:szCs w:val="26"/>
        </w:rPr>
        <w:t>група</w:t>
      </w:r>
      <w:bookmarkStart w:id="3" w:name="_Hlk83484203"/>
      <w:r>
        <w:rPr>
          <w:sz w:val="26"/>
          <w:szCs w:val="26"/>
        </w:rPr>
        <w:t xml:space="preserve">, факультет / інститут </w:t>
      </w:r>
      <w:r>
        <w:rPr>
          <w:rFonts w:eastAsia="Calibri" w:cs="Times New Roman"/>
          <w:snapToGrid w:val="0"/>
          <w:sz w:val="26"/>
          <w:szCs w:val="26"/>
        </w:rPr>
        <w:t>(окремий абзац із вирівнюванням по правому краю);</w:t>
      </w:r>
    </w:p>
    <w:bookmarkEnd w:id="3"/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установа (окремий абзац із вирівнюванням по правому краю);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місто, країна (окремий абзац із вирівнюванням по правому краю);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after="240"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e-</w:t>
      </w:r>
      <w:proofErr w:type="spellStart"/>
      <w:r>
        <w:rPr>
          <w:rFonts w:eastAsia="Calibri" w:cs="Times New Roman"/>
          <w:snapToGrid w:val="0"/>
          <w:sz w:val="26"/>
          <w:szCs w:val="26"/>
        </w:rPr>
        <w:t>mail</w:t>
      </w:r>
      <w:proofErr w:type="spellEnd"/>
      <w:r>
        <w:rPr>
          <w:rFonts w:eastAsia="Calibri" w:cs="Times New Roman"/>
          <w:snapToGrid w:val="0"/>
          <w:sz w:val="26"/>
          <w:szCs w:val="26"/>
        </w:rPr>
        <w:t xml:space="preserve"> (окремий абзац із вирівнюванням по правому краю);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sz w:val="26"/>
          <w:szCs w:val="26"/>
        </w:rPr>
        <w:t xml:space="preserve">ПІБ наукового керівника (окремий абзац із вирівнюванням по правому краю); 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sz w:val="26"/>
          <w:szCs w:val="26"/>
        </w:rPr>
        <w:t>науковий ступінь, вчене звання</w:t>
      </w:r>
      <w:r>
        <w:rPr>
          <w:rFonts w:eastAsia="Calibri" w:cs="Times New Roman"/>
          <w:snapToGrid w:val="0"/>
          <w:sz w:val="26"/>
          <w:szCs w:val="26"/>
        </w:rPr>
        <w:t xml:space="preserve"> (окремий абзац із вирівнюванням по </w:t>
      </w:r>
      <w:bookmarkStart w:id="4" w:name="_Hlk73644301"/>
      <w:r>
        <w:rPr>
          <w:rFonts w:eastAsia="Calibri" w:cs="Times New Roman"/>
          <w:snapToGrid w:val="0"/>
          <w:sz w:val="26"/>
          <w:szCs w:val="26"/>
        </w:rPr>
        <w:t>правому</w:t>
      </w:r>
      <w:bookmarkEnd w:id="4"/>
      <w:r>
        <w:rPr>
          <w:rFonts w:eastAsia="Calibri" w:cs="Times New Roman"/>
          <w:snapToGrid w:val="0"/>
          <w:sz w:val="26"/>
          <w:szCs w:val="26"/>
        </w:rPr>
        <w:t xml:space="preserve"> краю); </w:t>
      </w:r>
    </w:p>
    <w:p w:rsidR="003E112B" w:rsidRDefault="003E112B" w:rsidP="003E112B">
      <w:pPr>
        <w:pStyle w:val="a4"/>
        <w:numPr>
          <w:ilvl w:val="0"/>
          <w:numId w:val="3"/>
        </w:numPr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 xml:space="preserve">установа (окремий абзац із вирівнюванням по правому краю); 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місто, країна (окремий абзац із вирівнюванням по правому краю);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e-</w:t>
      </w:r>
      <w:proofErr w:type="spellStart"/>
      <w:r>
        <w:rPr>
          <w:rFonts w:eastAsia="Calibri" w:cs="Times New Roman"/>
          <w:snapToGrid w:val="0"/>
          <w:sz w:val="26"/>
          <w:szCs w:val="26"/>
        </w:rPr>
        <w:t>mail</w:t>
      </w:r>
      <w:proofErr w:type="spellEnd"/>
      <w:r>
        <w:rPr>
          <w:rFonts w:eastAsia="Calibri" w:cs="Times New Roman"/>
          <w:snapToGrid w:val="0"/>
          <w:sz w:val="26"/>
          <w:szCs w:val="26"/>
        </w:rPr>
        <w:t xml:space="preserve"> (окремий абзац із вирівнюванням по правому краю);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назва тез</w:t>
      </w:r>
      <w:r>
        <w:t xml:space="preserve"> </w:t>
      </w:r>
      <w:r>
        <w:rPr>
          <w:rFonts w:eastAsia="Calibri" w:cs="Times New Roman"/>
          <w:snapToGrid w:val="0"/>
          <w:sz w:val="26"/>
          <w:szCs w:val="26"/>
        </w:rPr>
        <w:t>(малими літерами, напівжирний шрифт, окремий абзац без відступів першого рядка з вирівнюванням по центру);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анотація (до 5 рядків), ключові слова українською мовою;</w:t>
      </w:r>
    </w:p>
    <w:p w:rsidR="003E112B" w:rsidRDefault="003E112B" w:rsidP="003E112B">
      <w:pPr>
        <w:pStyle w:val="a4"/>
        <w:numPr>
          <w:ilvl w:val="0"/>
          <w:numId w:val="3"/>
        </w:numPr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основний текст;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список використаних джерел (подається в алфавітному порядку в кінці тез після слів «Джерела і література» відповідно до бібліографічних вимог (ДСТУ 8302:2015));</w:t>
      </w:r>
    </w:p>
    <w:p w:rsidR="003E112B" w:rsidRDefault="003E112B" w:rsidP="003E112B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англійською мовою вказати ПІБ автора, групу, факультет/інститут, установу, місто, країну, e-</w:t>
      </w:r>
      <w:proofErr w:type="spellStart"/>
      <w:r>
        <w:rPr>
          <w:rFonts w:eastAsia="Calibri" w:cs="Times New Roman"/>
          <w:snapToGrid w:val="0"/>
          <w:sz w:val="26"/>
          <w:szCs w:val="26"/>
        </w:rPr>
        <w:t>mail</w:t>
      </w:r>
      <w:proofErr w:type="spellEnd"/>
      <w:r>
        <w:rPr>
          <w:rFonts w:eastAsia="Calibri" w:cs="Times New Roman"/>
          <w:snapToGrid w:val="0"/>
          <w:sz w:val="26"/>
          <w:szCs w:val="26"/>
        </w:rPr>
        <w:t>; ПІБ наукового керівника,</w:t>
      </w:r>
      <w:r>
        <w:t xml:space="preserve"> </w:t>
      </w:r>
      <w:r>
        <w:rPr>
          <w:rFonts w:eastAsia="Calibri" w:cs="Times New Roman"/>
          <w:snapToGrid w:val="0"/>
          <w:sz w:val="26"/>
          <w:szCs w:val="26"/>
        </w:rPr>
        <w:t>науковий ступінь, вчене звання,  установу, місто, країну, e-</w:t>
      </w:r>
      <w:proofErr w:type="spellStart"/>
      <w:r>
        <w:rPr>
          <w:rFonts w:eastAsia="Calibri" w:cs="Times New Roman"/>
          <w:snapToGrid w:val="0"/>
          <w:sz w:val="26"/>
          <w:szCs w:val="26"/>
        </w:rPr>
        <w:t>mail</w:t>
      </w:r>
      <w:proofErr w:type="spellEnd"/>
      <w:r>
        <w:rPr>
          <w:rFonts w:eastAsia="Calibri" w:cs="Times New Roman"/>
          <w:snapToGrid w:val="0"/>
          <w:sz w:val="26"/>
          <w:szCs w:val="26"/>
        </w:rPr>
        <w:t>; назву статті, анотацію, ключові слова.</w:t>
      </w:r>
    </w:p>
    <w:p w:rsidR="003E112B" w:rsidRDefault="003E112B" w:rsidP="003E112B">
      <w:pPr>
        <w:widowControl w:val="0"/>
        <w:tabs>
          <w:tab w:val="left" w:pos="851"/>
        </w:tabs>
        <w:spacing w:before="240" w:line="276" w:lineRule="auto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Організатори конференції залишають за собою право технічного редагування (відхилення) матеріалу, що виконаний та оформлений із порушенням зазначених вимог. За зміст та оформлення тексту відповідає автор (автори).</w:t>
      </w:r>
    </w:p>
    <w:p w:rsidR="005C47B5" w:rsidRDefault="005C47B5" w:rsidP="003E112B">
      <w:pPr>
        <w:widowControl w:val="0"/>
        <w:tabs>
          <w:tab w:val="left" w:pos="851"/>
        </w:tabs>
        <w:spacing w:before="240" w:line="276" w:lineRule="auto"/>
        <w:rPr>
          <w:rFonts w:eastAsia="Calibri" w:cs="Times New Roman"/>
          <w:snapToGrid w:val="0"/>
          <w:sz w:val="26"/>
          <w:szCs w:val="26"/>
        </w:rPr>
      </w:pPr>
      <w:r>
        <w:rPr>
          <w:rFonts w:eastAsia="Calibri" w:cs="Times New Roman"/>
          <w:snapToGrid w:val="0"/>
          <w:sz w:val="26"/>
          <w:szCs w:val="26"/>
        </w:rPr>
        <w:t>Примітка. Цитування авторів країн-агресорів не дозволяється.</w:t>
      </w:r>
    </w:p>
    <w:p w:rsidR="003E112B" w:rsidRDefault="003E112B" w:rsidP="003E112B">
      <w:pPr>
        <w:widowControl w:val="0"/>
        <w:tabs>
          <w:tab w:val="left" w:pos="851"/>
        </w:tabs>
        <w:spacing w:before="240" w:line="276" w:lineRule="auto"/>
        <w:rPr>
          <w:rFonts w:eastAsia="Calibri" w:cs="Times New Roman"/>
          <w:b/>
          <w:bCs/>
          <w:snapToGrid w:val="0"/>
          <w:sz w:val="26"/>
          <w:szCs w:val="26"/>
        </w:rPr>
      </w:pPr>
      <w:r>
        <w:rPr>
          <w:rFonts w:eastAsia="Calibri" w:cs="Times New Roman"/>
          <w:b/>
          <w:bCs/>
          <w:snapToGrid w:val="0"/>
          <w:sz w:val="26"/>
          <w:szCs w:val="26"/>
        </w:rPr>
        <w:t>Контакти:</w:t>
      </w:r>
    </w:p>
    <w:p w:rsidR="003E112B" w:rsidRDefault="003E112B" w:rsidP="003E112B">
      <w:pPr>
        <w:spacing w:line="276" w:lineRule="auto"/>
        <w:ind w:left="567" w:firstLine="0"/>
        <w:rPr>
          <w:szCs w:val="28"/>
        </w:rPr>
      </w:pPr>
      <w:r>
        <w:rPr>
          <w:snapToGrid w:val="0"/>
          <w:sz w:val="26"/>
          <w:szCs w:val="26"/>
        </w:rPr>
        <w:t xml:space="preserve">телефони: +38097 578 6175 – </w:t>
      </w:r>
      <w:r>
        <w:rPr>
          <w:sz w:val="26"/>
          <w:szCs w:val="26"/>
        </w:rPr>
        <w:t>Федоренко Михайло Олександрович, кандидат історичних наук, доцент кафедри</w:t>
      </w:r>
      <w:r w:rsidR="002B3A88">
        <w:rPr>
          <w:sz w:val="26"/>
          <w:szCs w:val="26"/>
        </w:rPr>
        <w:t xml:space="preserve"> психології, філософії та</w:t>
      </w:r>
      <w:r>
        <w:rPr>
          <w:sz w:val="26"/>
          <w:szCs w:val="26"/>
        </w:rPr>
        <w:t xml:space="preserve"> соціально-гуманітарних дисциплін.</w:t>
      </w:r>
    </w:p>
    <w:p w:rsidR="003E112B" w:rsidRDefault="002B3A88" w:rsidP="003E112B">
      <w:pPr>
        <w:spacing w:line="276" w:lineRule="auto"/>
        <w:ind w:left="567" w:firstLine="0"/>
        <w:rPr>
          <w:szCs w:val="28"/>
        </w:rPr>
      </w:pPr>
      <w:r>
        <w:rPr>
          <w:snapToGrid w:val="0"/>
          <w:szCs w:val="28"/>
        </w:rPr>
        <w:t>+38068 318 3574</w:t>
      </w:r>
      <w:r w:rsidR="003E112B">
        <w:rPr>
          <w:snapToGrid w:val="0"/>
          <w:szCs w:val="28"/>
        </w:rPr>
        <w:t xml:space="preserve"> – </w:t>
      </w:r>
      <w:r>
        <w:rPr>
          <w:sz w:val="26"/>
          <w:szCs w:val="26"/>
        </w:rPr>
        <w:t>Голуб Анастасія Іванівна</w:t>
      </w:r>
      <w:r w:rsidR="003E112B">
        <w:rPr>
          <w:sz w:val="26"/>
          <w:szCs w:val="26"/>
        </w:rPr>
        <w:t>, фахівець кафедри</w:t>
      </w:r>
      <w:r>
        <w:rPr>
          <w:sz w:val="26"/>
          <w:szCs w:val="26"/>
        </w:rPr>
        <w:t xml:space="preserve"> психології, філософії та </w:t>
      </w:r>
      <w:r w:rsidR="003E112B">
        <w:rPr>
          <w:sz w:val="26"/>
          <w:szCs w:val="26"/>
        </w:rPr>
        <w:t>соціально-гуманітарних дисциплін.</w:t>
      </w:r>
    </w:p>
    <w:p w:rsidR="003E112B" w:rsidRDefault="003E112B" w:rsidP="003E112B">
      <w:pPr>
        <w:spacing w:line="276" w:lineRule="auto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  <w:lang w:val="en-US"/>
        </w:rPr>
        <w:t>e</w:t>
      </w:r>
      <w:r>
        <w:rPr>
          <w:snapToGrid w:val="0"/>
          <w:sz w:val="26"/>
          <w:szCs w:val="26"/>
        </w:rPr>
        <w:t>-mail: kafshd.nus@gmail.com</w:t>
      </w:r>
    </w:p>
    <w:p w:rsidR="003E112B" w:rsidRDefault="003E112B" w:rsidP="003E112B">
      <w:pPr>
        <w:spacing w:before="240" w:line="276" w:lineRule="auto"/>
        <w:ind w:firstLine="0"/>
        <w:jc w:val="center"/>
        <w:rPr>
          <w:b/>
          <w:i/>
          <w:snapToGrid w:val="0"/>
          <w:sz w:val="26"/>
          <w:szCs w:val="26"/>
        </w:rPr>
      </w:pPr>
      <w:r>
        <w:rPr>
          <w:b/>
          <w:i/>
          <w:snapToGrid w:val="0"/>
          <w:sz w:val="26"/>
          <w:szCs w:val="26"/>
        </w:rPr>
        <w:t>Сподіваємось на плідну співпрацю!</w:t>
      </w:r>
    </w:p>
    <w:p w:rsidR="003E112B" w:rsidRDefault="003E112B" w:rsidP="003E112B">
      <w:pPr>
        <w:spacing w:after="200" w:line="276" w:lineRule="auto"/>
        <w:ind w:firstLine="0"/>
        <w:jc w:val="left"/>
        <w:rPr>
          <w:b/>
          <w:i/>
          <w:snapToGrid w:val="0"/>
          <w:sz w:val="26"/>
          <w:szCs w:val="26"/>
        </w:rPr>
      </w:pPr>
      <w:r>
        <w:rPr>
          <w:b/>
          <w:i/>
          <w:snapToGrid w:val="0"/>
          <w:sz w:val="26"/>
          <w:szCs w:val="26"/>
        </w:rPr>
        <w:br w:type="page"/>
      </w:r>
    </w:p>
    <w:p w:rsidR="003E112B" w:rsidRDefault="003E112B" w:rsidP="003E112B">
      <w:pPr>
        <w:pStyle w:val="a4"/>
        <w:adjustRightInd w:val="0"/>
        <w:snapToGrid w:val="0"/>
        <w:spacing w:after="120" w:line="240" w:lineRule="auto"/>
        <w:ind w:left="0" w:firstLine="0"/>
        <w:jc w:val="center"/>
        <w:rPr>
          <w:b/>
          <w:caps/>
          <w:snapToGrid w:val="0"/>
          <w:sz w:val="26"/>
          <w:szCs w:val="26"/>
        </w:rPr>
      </w:pPr>
      <w:r>
        <w:rPr>
          <w:b/>
          <w:caps/>
          <w:snapToGrid w:val="0"/>
          <w:sz w:val="26"/>
          <w:szCs w:val="26"/>
        </w:rPr>
        <w:lastRenderedPageBreak/>
        <w:t>Зразок оформлення ТЕЗ</w:t>
      </w:r>
    </w:p>
    <w:p w:rsidR="003E112B" w:rsidRDefault="003E112B" w:rsidP="003E112B">
      <w:pPr>
        <w:rPr>
          <w:sz w:val="26"/>
          <w:szCs w:val="26"/>
        </w:rPr>
      </w:pPr>
      <w:r>
        <w:rPr>
          <w:sz w:val="26"/>
          <w:szCs w:val="26"/>
        </w:rPr>
        <w:t>УДК 378.147:37.026</w:t>
      </w:r>
    </w:p>
    <w:p w:rsidR="003E112B" w:rsidRDefault="003E112B" w:rsidP="003E112B">
      <w:pPr>
        <w:spacing w:line="276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Петров Є. В.</w:t>
      </w:r>
    </w:p>
    <w:p w:rsidR="003E112B" w:rsidRDefault="003E112B" w:rsidP="003E112B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>група 3153, Навчально-науковий гуманітарний інститут</w:t>
      </w:r>
    </w:p>
    <w:p w:rsidR="003E112B" w:rsidRDefault="003E112B" w:rsidP="003E112B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Національний університет кораблебудування імені адмірала Макарова  Миколаїв,</w:t>
      </w:r>
      <w:r>
        <w:t xml:space="preserve"> </w:t>
      </w:r>
      <w:r>
        <w:rPr>
          <w:sz w:val="26"/>
          <w:szCs w:val="26"/>
        </w:rPr>
        <w:t>Україна</w:t>
      </w:r>
    </w:p>
    <w:p w:rsidR="003E112B" w:rsidRDefault="003E112B" w:rsidP="003E112B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911@gmail.сom</w:t>
      </w:r>
    </w:p>
    <w:p w:rsidR="003E112B" w:rsidRDefault="003E112B" w:rsidP="003E112B">
      <w:pPr>
        <w:spacing w:line="276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Шевченко К. Г.</w:t>
      </w:r>
    </w:p>
    <w:p w:rsidR="003E112B" w:rsidRDefault="003E112B" w:rsidP="003E112B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>кандидат історичних наук, доцент кафедри</w:t>
      </w:r>
      <w:r w:rsidR="009641D1">
        <w:rPr>
          <w:sz w:val="26"/>
          <w:szCs w:val="26"/>
        </w:rPr>
        <w:t xml:space="preserve"> психології, філософії та</w:t>
      </w:r>
      <w:r>
        <w:rPr>
          <w:sz w:val="26"/>
          <w:szCs w:val="26"/>
        </w:rPr>
        <w:t xml:space="preserve"> соціально-гуманітарних дисциплін, </w:t>
      </w:r>
    </w:p>
    <w:p w:rsidR="003E112B" w:rsidRDefault="003E112B" w:rsidP="003E112B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Національний університет кораблебудування імені адмірала Макарова </w:t>
      </w:r>
    </w:p>
    <w:p w:rsidR="003E112B" w:rsidRDefault="003E112B" w:rsidP="003E112B">
      <w:pPr>
        <w:spacing w:line="276" w:lineRule="auto"/>
        <w:jc w:val="right"/>
        <w:rPr>
          <w:sz w:val="26"/>
          <w:szCs w:val="26"/>
          <w:lang w:val="ru-RU"/>
        </w:rPr>
      </w:pPr>
      <w:r>
        <w:rPr>
          <w:sz w:val="26"/>
          <w:szCs w:val="26"/>
        </w:rPr>
        <w:t>Миколаїв,</w:t>
      </w:r>
      <w:r>
        <w:t xml:space="preserve"> </w:t>
      </w:r>
      <w:r>
        <w:rPr>
          <w:sz w:val="26"/>
          <w:szCs w:val="26"/>
        </w:rPr>
        <w:t>Україна</w:t>
      </w:r>
    </w:p>
    <w:p w:rsidR="003E112B" w:rsidRDefault="003E112B" w:rsidP="003E112B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en-US"/>
        </w:rPr>
        <w:t>k</w:t>
      </w:r>
      <w:r>
        <w:rPr>
          <w:sz w:val="26"/>
          <w:szCs w:val="26"/>
          <w:lang w:val="ru-RU"/>
        </w:rPr>
        <w:t>.</w:t>
      </w:r>
      <w:r>
        <w:rPr>
          <w:sz w:val="26"/>
          <w:szCs w:val="26"/>
          <w:lang w:val="en-US"/>
        </w:rPr>
        <w:t>g</w:t>
      </w:r>
      <w:r>
        <w:rPr>
          <w:sz w:val="26"/>
          <w:szCs w:val="26"/>
          <w:lang w:val="ru-RU"/>
        </w:rPr>
        <w:t>.</w:t>
      </w:r>
      <w:proofErr w:type="spellStart"/>
      <w:r>
        <w:rPr>
          <w:sz w:val="26"/>
          <w:szCs w:val="26"/>
          <w:lang w:val="en-US"/>
        </w:rPr>
        <w:t>shev</w:t>
      </w:r>
      <w:proofErr w:type="spellEnd"/>
      <w:r>
        <w:rPr>
          <w:sz w:val="26"/>
          <w:szCs w:val="26"/>
          <w:lang w:val="ru-RU"/>
        </w:rPr>
        <w:t>77</w:t>
      </w:r>
      <w:r>
        <w:rPr>
          <w:sz w:val="26"/>
          <w:szCs w:val="26"/>
        </w:rPr>
        <w:t>@gmail.com</w:t>
      </w:r>
    </w:p>
    <w:p w:rsidR="003E112B" w:rsidRDefault="003E112B" w:rsidP="003E112B">
      <w:pPr>
        <w:jc w:val="center"/>
        <w:rPr>
          <w:b/>
          <w:sz w:val="26"/>
          <w:szCs w:val="26"/>
        </w:rPr>
      </w:pPr>
    </w:p>
    <w:p w:rsidR="003E112B" w:rsidRDefault="003E112B" w:rsidP="003E112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Розвиток моральної свідомості студентів</w:t>
      </w:r>
    </w:p>
    <w:p w:rsidR="003E112B" w:rsidRDefault="003E112B" w:rsidP="003E112B">
      <w:pPr>
        <w:rPr>
          <w:i/>
          <w:sz w:val="26"/>
          <w:szCs w:val="26"/>
        </w:rPr>
      </w:pPr>
    </w:p>
    <w:p w:rsidR="003E112B" w:rsidRDefault="003E112B" w:rsidP="003E112B">
      <w:pPr>
        <w:rPr>
          <w:i/>
          <w:sz w:val="26"/>
          <w:szCs w:val="26"/>
        </w:rPr>
      </w:pPr>
      <w:r>
        <w:rPr>
          <w:i/>
          <w:sz w:val="26"/>
          <w:szCs w:val="26"/>
        </w:rPr>
        <w:t>Анотація мовою статті.</w:t>
      </w:r>
    </w:p>
    <w:p w:rsidR="003E112B" w:rsidRDefault="003E112B" w:rsidP="003E112B">
      <w:pPr>
        <w:rPr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Ключові слова: … </w:t>
      </w:r>
      <w:r>
        <w:rPr>
          <w:i/>
          <w:sz w:val="26"/>
          <w:szCs w:val="26"/>
        </w:rPr>
        <w:t>.</w:t>
      </w:r>
    </w:p>
    <w:p w:rsidR="003E112B" w:rsidRDefault="003E112B" w:rsidP="003E112B">
      <w:pPr>
        <w:rPr>
          <w:sz w:val="26"/>
          <w:szCs w:val="26"/>
        </w:rPr>
      </w:pPr>
      <w:r>
        <w:rPr>
          <w:sz w:val="26"/>
          <w:szCs w:val="26"/>
        </w:rPr>
        <w:t>Текст статті</w:t>
      </w:r>
    </w:p>
    <w:p w:rsidR="003E112B" w:rsidRDefault="003E112B" w:rsidP="003E112B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Список використаних джерел</w:t>
      </w:r>
    </w:p>
    <w:p w:rsidR="003E112B" w:rsidRDefault="003E112B" w:rsidP="003E112B">
      <w:pPr>
        <w:rPr>
          <w:sz w:val="26"/>
          <w:szCs w:val="26"/>
        </w:rPr>
      </w:pPr>
      <w:r>
        <w:rPr>
          <w:sz w:val="26"/>
          <w:szCs w:val="26"/>
        </w:rPr>
        <w:t>1.</w:t>
      </w:r>
    </w:p>
    <w:p w:rsidR="003E112B" w:rsidRDefault="003E112B" w:rsidP="003E112B">
      <w:pPr>
        <w:rPr>
          <w:sz w:val="26"/>
          <w:szCs w:val="26"/>
        </w:rPr>
      </w:pPr>
      <w:r>
        <w:rPr>
          <w:sz w:val="26"/>
          <w:szCs w:val="26"/>
        </w:rPr>
        <w:t>2.</w:t>
      </w:r>
    </w:p>
    <w:p w:rsidR="003E112B" w:rsidRPr="003E112B" w:rsidRDefault="003E112B" w:rsidP="003E112B">
      <w:pPr>
        <w:spacing w:line="276" w:lineRule="auto"/>
        <w:jc w:val="right"/>
        <w:rPr>
          <w:b/>
          <w:i/>
          <w:sz w:val="26"/>
          <w:szCs w:val="26"/>
          <w:lang w:val="en-US"/>
        </w:rPr>
      </w:pPr>
    </w:p>
    <w:p w:rsidR="003E112B" w:rsidRDefault="003E112B" w:rsidP="003E112B">
      <w:pPr>
        <w:spacing w:line="276" w:lineRule="auto"/>
        <w:jc w:val="right"/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  <w:lang w:val="en-US"/>
        </w:rPr>
        <w:t>Pietrov</w:t>
      </w:r>
      <w:proofErr w:type="spellEnd"/>
      <w:r w:rsidRPr="003E112B">
        <w:rPr>
          <w:b/>
          <w:i/>
          <w:sz w:val="26"/>
          <w:szCs w:val="26"/>
          <w:lang w:val="en-US"/>
        </w:rPr>
        <w:t xml:space="preserve"> </w:t>
      </w:r>
      <w:r>
        <w:rPr>
          <w:b/>
          <w:i/>
          <w:sz w:val="26"/>
          <w:szCs w:val="26"/>
          <w:lang w:val="en-US"/>
        </w:rPr>
        <w:t>Y</w:t>
      </w:r>
      <w:r>
        <w:rPr>
          <w:b/>
          <w:i/>
          <w:sz w:val="26"/>
          <w:szCs w:val="26"/>
        </w:rPr>
        <w:t xml:space="preserve">. </w:t>
      </w:r>
      <w:r>
        <w:rPr>
          <w:b/>
          <w:i/>
          <w:sz w:val="26"/>
          <w:szCs w:val="26"/>
          <w:lang w:val="en-US"/>
        </w:rPr>
        <w:t>V</w:t>
      </w:r>
      <w:r>
        <w:rPr>
          <w:b/>
          <w:i/>
          <w:sz w:val="26"/>
          <w:szCs w:val="26"/>
        </w:rPr>
        <w:t>.</w:t>
      </w:r>
    </w:p>
    <w:p w:rsidR="003E112B" w:rsidRDefault="003E112B" w:rsidP="003E112B">
      <w:pPr>
        <w:spacing w:line="276" w:lineRule="auto"/>
        <w:jc w:val="right"/>
        <w:rPr>
          <w:i/>
          <w:sz w:val="26"/>
          <w:szCs w:val="26"/>
          <w:lang w:val="en-US"/>
        </w:rPr>
      </w:pPr>
      <w:r>
        <w:rPr>
          <w:i/>
          <w:sz w:val="26"/>
          <w:szCs w:val="26"/>
          <w:lang w:val="en-US"/>
        </w:rPr>
        <w:t>group</w:t>
      </w:r>
      <w:r>
        <w:rPr>
          <w:i/>
          <w:sz w:val="26"/>
          <w:szCs w:val="26"/>
        </w:rPr>
        <w:t xml:space="preserve"> 5551</w:t>
      </w:r>
      <w:r>
        <w:rPr>
          <w:i/>
          <w:sz w:val="26"/>
          <w:szCs w:val="26"/>
          <w:lang w:val="en-US"/>
        </w:rPr>
        <w:t>m</w:t>
      </w:r>
      <w:r>
        <w:rPr>
          <w:i/>
          <w:sz w:val="26"/>
          <w:szCs w:val="26"/>
        </w:rPr>
        <w:t xml:space="preserve">, </w:t>
      </w:r>
      <w:r>
        <w:rPr>
          <w:bCs/>
          <w:i/>
          <w:sz w:val="26"/>
          <w:szCs w:val="26"/>
          <w:lang w:val="en-US"/>
        </w:rPr>
        <w:t>Educational scientific humanitarian institute</w:t>
      </w:r>
    </w:p>
    <w:p w:rsidR="003E112B" w:rsidRDefault="003E112B" w:rsidP="003E112B">
      <w:pPr>
        <w:spacing w:line="276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  <w:lang w:val="en-US"/>
        </w:rPr>
        <w:t xml:space="preserve"> Admiral Makarov National University of Shipbuilding </w:t>
      </w:r>
    </w:p>
    <w:p w:rsidR="003E112B" w:rsidRDefault="003E112B" w:rsidP="003E112B">
      <w:pPr>
        <w:spacing w:line="276" w:lineRule="auto"/>
        <w:jc w:val="right"/>
        <w:rPr>
          <w:i/>
          <w:sz w:val="26"/>
          <w:szCs w:val="26"/>
          <w:lang w:val="en-US"/>
        </w:rPr>
      </w:pPr>
      <w:r>
        <w:rPr>
          <w:i/>
          <w:sz w:val="26"/>
          <w:szCs w:val="26"/>
          <w:lang w:val="en-US"/>
        </w:rPr>
        <w:t xml:space="preserve">Mykolaiv, Ukraine </w:t>
      </w:r>
    </w:p>
    <w:p w:rsidR="003E112B" w:rsidRDefault="003E112B" w:rsidP="003E112B">
      <w:pPr>
        <w:spacing w:line="276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911@gmail.сom</w:t>
      </w:r>
    </w:p>
    <w:p w:rsidR="003E112B" w:rsidRDefault="003E112B" w:rsidP="003E112B">
      <w:pPr>
        <w:spacing w:line="276" w:lineRule="auto"/>
        <w:jc w:val="right"/>
        <w:rPr>
          <w:b/>
          <w:i/>
          <w:sz w:val="26"/>
          <w:szCs w:val="26"/>
        </w:rPr>
      </w:pPr>
      <w:proofErr w:type="gramStart"/>
      <w:r>
        <w:rPr>
          <w:b/>
          <w:i/>
          <w:sz w:val="26"/>
          <w:szCs w:val="26"/>
          <w:lang w:val="en-US"/>
        </w:rPr>
        <w:t>Shevchenko  K</w:t>
      </w:r>
      <w:proofErr w:type="gramEnd"/>
      <w:r>
        <w:rPr>
          <w:b/>
          <w:i/>
          <w:sz w:val="26"/>
          <w:szCs w:val="26"/>
        </w:rPr>
        <w:t xml:space="preserve">. </w:t>
      </w:r>
      <w:r>
        <w:rPr>
          <w:b/>
          <w:i/>
          <w:sz w:val="26"/>
          <w:szCs w:val="26"/>
          <w:lang w:val="en-US"/>
        </w:rPr>
        <w:t>G</w:t>
      </w:r>
      <w:r>
        <w:rPr>
          <w:b/>
          <w:i/>
          <w:sz w:val="26"/>
          <w:szCs w:val="26"/>
        </w:rPr>
        <w:t>.</w:t>
      </w:r>
    </w:p>
    <w:p w:rsidR="003E112B" w:rsidRDefault="003E112B" w:rsidP="003E112B">
      <w:pPr>
        <w:spacing w:line="276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  <w:lang w:val="en-US"/>
        </w:rPr>
        <w:t>Candidate of Historical Sciences</w:t>
      </w:r>
      <w:r>
        <w:rPr>
          <w:i/>
          <w:sz w:val="26"/>
          <w:szCs w:val="26"/>
        </w:rPr>
        <w:t xml:space="preserve">, </w:t>
      </w:r>
      <w:r>
        <w:rPr>
          <w:i/>
          <w:sz w:val="26"/>
          <w:szCs w:val="26"/>
          <w:lang w:val="en-US"/>
        </w:rPr>
        <w:t xml:space="preserve">Assistant Professor </w:t>
      </w:r>
    </w:p>
    <w:p w:rsidR="003E112B" w:rsidRDefault="003E112B" w:rsidP="003E112B">
      <w:pPr>
        <w:spacing w:line="276" w:lineRule="auto"/>
        <w:jc w:val="right"/>
        <w:rPr>
          <w:i/>
          <w:sz w:val="26"/>
          <w:szCs w:val="26"/>
        </w:rPr>
      </w:pPr>
      <w:bookmarkStart w:id="5" w:name="_Hlk83368077"/>
      <w:r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  <w:lang w:val="en-US"/>
        </w:rPr>
        <w:t xml:space="preserve"> Admiral Makarov National University of Shipbuilding </w:t>
      </w:r>
    </w:p>
    <w:bookmarkEnd w:id="5"/>
    <w:p w:rsidR="003E112B" w:rsidRDefault="003E112B" w:rsidP="003E112B">
      <w:pPr>
        <w:spacing w:line="276" w:lineRule="auto"/>
        <w:jc w:val="right"/>
        <w:rPr>
          <w:i/>
          <w:sz w:val="26"/>
          <w:szCs w:val="26"/>
          <w:lang w:val="en-US"/>
        </w:rPr>
      </w:pPr>
      <w:r>
        <w:rPr>
          <w:i/>
          <w:sz w:val="26"/>
          <w:szCs w:val="26"/>
          <w:lang w:val="en-US"/>
        </w:rPr>
        <w:t xml:space="preserve">Mykolaiv, Ukraine </w:t>
      </w:r>
    </w:p>
    <w:p w:rsidR="003E112B" w:rsidRDefault="003E112B" w:rsidP="003E112B">
      <w:pPr>
        <w:spacing w:line="276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  <w:lang w:val="en-US"/>
        </w:rPr>
        <w:t xml:space="preserve"> k. g. </w:t>
      </w:r>
      <w:hyperlink r:id="rId5" w:history="1">
        <w:r>
          <w:rPr>
            <w:rStyle w:val="a3"/>
            <w:i/>
            <w:color w:val="auto"/>
            <w:sz w:val="26"/>
            <w:szCs w:val="26"/>
            <w:u w:val="none"/>
            <w:lang w:val="en-US"/>
          </w:rPr>
          <w:t>shev77</w:t>
        </w:r>
        <w:r>
          <w:rPr>
            <w:rStyle w:val="a3"/>
            <w:i/>
            <w:color w:val="auto"/>
            <w:sz w:val="26"/>
            <w:szCs w:val="26"/>
            <w:u w:val="none"/>
          </w:rPr>
          <w:t>@gmail.com</w:t>
        </w:r>
      </w:hyperlink>
    </w:p>
    <w:p w:rsidR="003E112B" w:rsidRDefault="003E112B" w:rsidP="003E112B">
      <w:pPr>
        <w:spacing w:line="276" w:lineRule="auto"/>
        <w:jc w:val="right"/>
        <w:rPr>
          <w:i/>
          <w:sz w:val="26"/>
          <w:szCs w:val="26"/>
        </w:rPr>
      </w:pPr>
    </w:p>
    <w:p w:rsidR="003E112B" w:rsidRDefault="003E112B" w:rsidP="003E112B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Students’ moral awareness development</w:t>
      </w:r>
    </w:p>
    <w:p w:rsidR="003E112B" w:rsidRDefault="003E112B" w:rsidP="003E112B">
      <w:pPr>
        <w:rPr>
          <w:i/>
          <w:sz w:val="26"/>
          <w:szCs w:val="26"/>
        </w:rPr>
      </w:pPr>
      <w:r>
        <w:rPr>
          <w:i/>
          <w:sz w:val="26"/>
          <w:szCs w:val="26"/>
        </w:rPr>
        <w:t>Анотація англійською мовою.</w:t>
      </w:r>
    </w:p>
    <w:p w:rsidR="003E112B" w:rsidRDefault="003E112B" w:rsidP="003E112B">
      <w:pPr>
        <w:rPr>
          <w:i/>
          <w:sz w:val="26"/>
          <w:szCs w:val="26"/>
          <w:lang w:val="ru-RU"/>
        </w:rPr>
      </w:pPr>
      <w:r>
        <w:rPr>
          <w:b/>
          <w:i/>
          <w:sz w:val="26"/>
          <w:szCs w:val="26"/>
          <w:lang w:val="en-US"/>
        </w:rPr>
        <w:t>Key</w:t>
      </w:r>
      <w:r>
        <w:rPr>
          <w:b/>
          <w:i/>
          <w:sz w:val="26"/>
          <w:szCs w:val="26"/>
          <w:lang w:val="ru-RU"/>
        </w:rPr>
        <w:t xml:space="preserve"> </w:t>
      </w:r>
      <w:r>
        <w:rPr>
          <w:b/>
          <w:i/>
          <w:sz w:val="26"/>
          <w:szCs w:val="26"/>
          <w:lang w:val="en-US"/>
        </w:rPr>
        <w:t>words</w:t>
      </w:r>
      <w:r>
        <w:rPr>
          <w:b/>
          <w:i/>
          <w:sz w:val="26"/>
          <w:szCs w:val="26"/>
          <w:lang w:val="ru-RU"/>
        </w:rPr>
        <w:t xml:space="preserve">: </w:t>
      </w:r>
      <w:proofErr w:type="gramStart"/>
      <w:r>
        <w:rPr>
          <w:i/>
          <w:sz w:val="26"/>
          <w:szCs w:val="26"/>
          <w:lang w:val="ru-RU"/>
        </w:rPr>
        <w:t>… .</w:t>
      </w:r>
      <w:proofErr w:type="gramEnd"/>
    </w:p>
    <w:p w:rsidR="003E112B" w:rsidRDefault="003E112B" w:rsidP="003E112B">
      <w:pPr>
        <w:jc w:val="right"/>
        <w:rPr>
          <w:i/>
          <w:sz w:val="26"/>
          <w:szCs w:val="26"/>
        </w:rPr>
      </w:pPr>
    </w:p>
    <w:p w:rsidR="003E112B" w:rsidRDefault="003E112B" w:rsidP="00C8416D">
      <w:pPr>
        <w:spacing w:after="200" w:line="276" w:lineRule="auto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СТРУКТУРА СТАТТІ</w:t>
      </w:r>
    </w:p>
    <w:p w:rsidR="003E112B" w:rsidRDefault="003E112B" w:rsidP="003E112B">
      <w:pPr>
        <w:rPr>
          <w:b/>
          <w:sz w:val="26"/>
          <w:szCs w:val="26"/>
        </w:rPr>
      </w:pPr>
      <w:r>
        <w:rPr>
          <w:b/>
          <w:sz w:val="26"/>
          <w:szCs w:val="26"/>
        </w:rPr>
        <w:t>Тези повинні містити наступні елементи:</w:t>
      </w:r>
    </w:p>
    <w:p w:rsidR="003E112B" w:rsidRDefault="003E112B" w:rsidP="003E112B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постановка проблеми;</w:t>
      </w:r>
    </w:p>
    <w:p w:rsidR="003E112B" w:rsidRDefault="003E112B" w:rsidP="003E112B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мета статті;</w:t>
      </w:r>
    </w:p>
    <w:p w:rsidR="003E112B" w:rsidRDefault="003E112B" w:rsidP="003E112B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актуальність роботи;</w:t>
      </w:r>
    </w:p>
    <w:p w:rsidR="003E112B" w:rsidRDefault="003E112B" w:rsidP="003E112B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виклад результатів дослідження;</w:t>
      </w:r>
    </w:p>
    <w:p w:rsidR="003E112B" w:rsidRDefault="003E112B" w:rsidP="003E112B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висновки. </w:t>
      </w:r>
    </w:p>
    <w:p w:rsidR="003E112B" w:rsidRDefault="003E112B" w:rsidP="003E112B">
      <w:pPr>
        <w:rPr>
          <w:sz w:val="26"/>
          <w:szCs w:val="26"/>
        </w:rPr>
      </w:pPr>
    </w:p>
    <w:p w:rsidR="003E112B" w:rsidRDefault="003E112B" w:rsidP="003E112B">
      <w:pPr>
        <w:jc w:val="center"/>
        <w:rPr>
          <w:b/>
          <w:sz w:val="26"/>
          <w:szCs w:val="26"/>
        </w:rPr>
      </w:pPr>
    </w:p>
    <w:p w:rsidR="003E112B" w:rsidRDefault="003E112B" w:rsidP="003E112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ЗАЯВКА ДЛЯ УЧАСТІ</w:t>
      </w:r>
    </w:p>
    <w:p w:rsidR="003E112B" w:rsidRDefault="003E112B" w:rsidP="003E112B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</w:t>
      </w:r>
      <w:r>
        <w:rPr>
          <w:b/>
          <w:caps/>
          <w:snapToGrid w:val="0"/>
          <w:sz w:val="26"/>
          <w:szCs w:val="26"/>
        </w:rPr>
        <w:t xml:space="preserve"> </w:t>
      </w:r>
      <w:r>
        <w:rPr>
          <w:b/>
          <w:snapToGrid w:val="0"/>
          <w:sz w:val="26"/>
          <w:szCs w:val="26"/>
          <w:lang w:val="en-US"/>
        </w:rPr>
        <w:t>V</w:t>
      </w:r>
      <w:r>
        <w:rPr>
          <w:b/>
          <w:snapToGrid w:val="0"/>
          <w:sz w:val="26"/>
          <w:szCs w:val="26"/>
        </w:rPr>
        <w:t>І</w:t>
      </w:r>
      <w:r w:rsidR="00C8416D">
        <w:rPr>
          <w:b/>
          <w:snapToGrid w:val="0"/>
          <w:sz w:val="26"/>
          <w:szCs w:val="26"/>
        </w:rPr>
        <w:t>І</w:t>
      </w:r>
      <w:r>
        <w:rPr>
          <w:b/>
          <w:snapToGrid w:val="0"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</w:rPr>
        <w:t>Всеукраїнській</w:t>
      </w:r>
      <w:r>
        <w:rPr>
          <w:b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</w:rPr>
        <w:t>студентській науково-практичній конференції  «Актуальні проблеми соціально-гуманітарних наук: перспективи та виклики»</w:t>
      </w:r>
    </w:p>
    <w:p w:rsidR="003E112B" w:rsidRDefault="003E112B" w:rsidP="003E112B">
      <w:pPr>
        <w:spacing w:line="276" w:lineRule="auto"/>
        <w:jc w:val="center"/>
        <w:rPr>
          <w:b/>
          <w:snapToGrid w:val="0"/>
          <w:sz w:val="26"/>
          <w:szCs w:val="26"/>
        </w:rPr>
      </w:pPr>
      <w:r>
        <w:rPr>
          <w:b/>
          <w:sz w:val="26"/>
          <w:szCs w:val="26"/>
        </w:rPr>
        <w:t xml:space="preserve">(Миколаїв, </w:t>
      </w:r>
      <w:r w:rsidR="00C8416D">
        <w:rPr>
          <w:b/>
          <w:snapToGrid w:val="0"/>
          <w:sz w:val="26"/>
          <w:szCs w:val="26"/>
        </w:rPr>
        <w:t>5 квітня 2024</w:t>
      </w:r>
      <w:r>
        <w:rPr>
          <w:b/>
          <w:snapToGrid w:val="0"/>
          <w:sz w:val="26"/>
          <w:szCs w:val="26"/>
        </w:rPr>
        <w:t xml:space="preserve"> р.)</w:t>
      </w:r>
    </w:p>
    <w:p w:rsidR="003E112B" w:rsidRDefault="003E112B" w:rsidP="003E112B">
      <w:pPr>
        <w:spacing w:line="276" w:lineRule="auto"/>
        <w:jc w:val="center"/>
        <w:rPr>
          <w:b/>
          <w:snapToGrid w:val="0"/>
          <w:sz w:val="26"/>
          <w:szCs w:val="26"/>
        </w:rPr>
      </w:pP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Прізвище, ім’я та по батькові студента (повністю): _______________</w:t>
      </w: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Номер групи:______________________________________________</w:t>
      </w: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Факультет / інститут:______________________________________________</w:t>
      </w: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Установа:_________________________________________________</w:t>
      </w: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Тема доповіді:_____________________________________________</w:t>
      </w: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Секція:___________________________________________________</w:t>
      </w: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Форма участі: дистанційна / заочна.</w:t>
      </w: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Контактний телефон:________________________________________</w:t>
      </w: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  <w:lang w:val="en-US"/>
        </w:rPr>
        <w:t>e</w:t>
      </w:r>
      <w:r>
        <w:rPr>
          <w:rFonts w:cs="Times New Roman"/>
          <w:sz w:val="26"/>
          <w:szCs w:val="26"/>
          <w:lang w:val="ru-RU"/>
        </w:rPr>
        <w:t>-</w:t>
      </w:r>
      <w:r>
        <w:rPr>
          <w:rFonts w:cs="Times New Roman"/>
          <w:sz w:val="26"/>
          <w:szCs w:val="26"/>
          <w:lang w:val="en-US"/>
        </w:rPr>
        <w:t>mail</w:t>
      </w:r>
      <w:r>
        <w:rPr>
          <w:rFonts w:cs="Times New Roman"/>
          <w:sz w:val="26"/>
          <w:szCs w:val="26"/>
          <w:lang w:val="ru-RU"/>
        </w:rPr>
        <w:t xml:space="preserve"> (</w:t>
      </w:r>
      <w:r>
        <w:rPr>
          <w:rFonts w:cs="Times New Roman"/>
          <w:sz w:val="26"/>
          <w:szCs w:val="26"/>
        </w:rPr>
        <w:t>адреса повинна бути діючою):__________________________</w:t>
      </w:r>
    </w:p>
    <w:p w:rsidR="003E112B" w:rsidRDefault="003E112B" w:rsidP="003E112B">
      <w:pPr>
        <w:pStyle w:val="a4"/>
        <w:numPr>
          <w:ilvl w:val="0"/>
          <w:numId w:val="5"/>
        </w:num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Прізвище, ім’я та по батькові наукового керівника (повністю):______</w:t>
      </w:r>
    </w:p>
    <w:p w:rsidR="003E112B" w:rsidRDefault="003E112B" w:rsidP="003E112B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11.. Науковий ступінь, вчене звання:_______________________________</w:t>
      </w:r>
    </w:p>
    <w:p w:rsidR="003E112B" w:rsidRDefault="003E112B" w:rsidP="003E112B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12. Посада:____________________________________________________</w:t>
      </w:r>
    </w:p>
    <w:p w:rsidR="003E112B" w:rsidRDefault="003E112B" w:rsidP="003E112B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13.Установа:_________________________________________________</w:t>
      </w:r>
    </w:p>
    <w:p w:rsidR="003E112B" w:rsidRDefault="003E112B" w:rsidP="003E112B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14. Контактний телефон:________________________________________</w:t>
      </w:r>
    </w:p>
    <w:p w:rsidR="003E112B" w:rsidRDefault="003E112B" w:rsidP="003E112B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15. е-mail </w:t>
      </w:r>
      <w:r>
        <w:rPr>
          <w:rFonts w:cs="Times New Roman"/>
          <w:sz w:val="26"/>
          <w:szCs w:val="26"/>
          <w:lang w:val="ru-RU"/>
        </w:rPr>
        <w:t>(</w:t>
      </w:r>
      <w:r>
        <w:rPr>
          <w:rFonts w:cs="Times New Roman"/>
          <w:sz w:val="26"/>
          <w:szCs w:val="26"/>
        </w:rPr>
        <w:t>адреса повинна бути діючою):___________________________</w:t>
      </w:r>
    </w:p>
    <w:p w:rsidR="003E112B" w:rsidRDefault="003E112B" w:rsidP="003E112B">
      <w:pPr>
        <w:ind w:left="567" w:firstLine="0"/>
        <w:rPr>
          <w:rFonts w:cs="Times New Roman"/>
          <w:sz w:val="26"/>
          <w:szCs w:val="26"/>
          <w:u w:val="single"/>
        </w:rPr>
      </w:pPr>
    </w:p>
    <w:p w:rsidR="003E112B" w:rsidRDefault="003E112B" w:rsidP="003E112B">
      <w:pPr>
        <w:ind w:left="567" w:firstLine="0"/>
        <w:rPr>
          <w:rFonts w:cs="Times New Roman"/>
          <w:sz w:val="26"/>
          <w:szCs w:val="26"/>
          <w:u w:val="single"/>
        </w:rPr>
      </w:pPr>
    </w:p>
    <w:p w:rsidR="00320F9D" w:rsidRDefault="00320F9D"/>
    <w:sectPr w:rsidR="00320F9D" w:rsidSect="00B65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476A0"/>
    <w:multiLevelType w:val="hybridMultilevel"/>
    <w:tmpl w:val="70D8A676"/>
    <w:lvl w:ilvl="0" w:tplc="665C7016">
      <w:numFmt w:val="bullet"/>
      <w:lvlText w:val="‒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43D333E3"/>
    <w:multiLevelType w:val="hybridMultilevel"/>
    <w:tmpl w:val="96F0F120"/>
    <w:lvl w:ilvl="0" w:tplc="AC0AAF06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D066BA"/>
    <w:multiLevelType w:val="hybridMultilevel"/>
    <w:tmpl w:val="DD1ACFA4"/>
    <w:lvl w:ilvl="0" w:tplc="B1520298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0C849F4"/>
    <w:multiLevelType w:val="hybridMultilevel"/>
    <w:tmpl w:val="C42A3BAA"/>
    <w:lvl w:ilvl="0" w:tplc="B39A93C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D5432BA"/>
    <w:multiLevelType w:val="hybridMultilevel"/>
    <w:tmpl w:val="7DCC64A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112B"/>
    <w:rsid w:val="002B3A88"/>
    <w:rsid w:val="00320F9D"/>
    <w:rsid w:val="003E112B"/>
    <w:rsid w:val="005C47B5"/>
    <w:rsid w:val="006D71B5"/>
    <w:rsid w:val="009641D1"/>
    <w:rsid w:val="00B65DBF"/>
    <w:rsid w:val="00C84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12B"/>
    <w:pPr>
      <w:spacing w:after="0" w:line="360" w:lineRule="auto"/>
      <w:ind w:firstLine="567"/>
      <w:jc w:val="both"/>
    </w:pPr>
    <w:rPr>
      <w:rFonts w:cstheme="minorBid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112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E11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ev7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suser</dc:creator>
  <cp:lastModifiedBy>GYPNORION</cp:lastModifiedBy>
  <cp:revision>3</cp:revision>
  <dcterms:created xsi:type="dcterms:W3CDTF">2024-01-29T12:20:00Z</dcterms:created>
  <dcterms:modified xsi:type="dcterms:W3CDTF">2024-01-29T12:22:00Z</dcterms:modified>
</cp:coreProperties>
</file>