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4637" w:rsidRPr="00096E9F" w:rsidRDefault="00954637" w:rsidP="00954637">
      <w:pPr>
        <w:pStyle w:val="6"/>
        <w:jc w:val="center"/>
        <w:rPr>
          <w:sz w:val="24"/>
          <w:szCs w:val="24"/>
        </w:rPr>
      </w:pPr>
      <w:r w:rsidRPr="00096E9F">
        <w:rPr>
          <w:sz w:val="24"/>
          <w:szCs w:val="24"/>
        </w:rPr>
        <w:t xml:space="preserve">РЕЦЕНЗІЯ  </w:t>
      </w:r>
    </w:p>
    <w:p w:rsidR="00954637" w:rsidRPr="00096E9F" w:rsidRDefault="00954637" w:rsidP="00954637">
      <w:pPr>
        <w:pStyle w:val="a8"/>
        <w:spacing w:after="0"/>
        <w:jc w:val="center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на наукову роботу __________________________, представлену на Конкурс</w:t>
      </w:r>
    </w:p>
    <w:p w:rsidR="00954637" w:rsidRPr="00096E9F" w:rsidRDefault="00954637" w:rsidP="00954637">
      <w:pPr>
        <w:pStyle w:val="a8"/>
        <w:spacing w:after="0"/>
        <w:jc w:val="center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>(шифр)</w:t>
      </w:r>
    </w:p>
    <w:p w:rsidR="00954637" w:rsidRPr="00096E9F" w:rsidRDefault="00954637" w:rsidP="00954637">
      <w:pPr>
        <w:pStyle w:val="a8"/>
        <w:spacing w:after="0"/>
        <w:jc w:val="center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з ________________________________________________________________</w:t>
      </w:r>
    </w:p>
    <w:p w:rsidR="00954637" w:rsidRPr="00096E9F" w:rsidRDefault="00954637" w:rsidP="00954637">
      <w:pPr>
        <w:pStyle w:val="a8"/>
        <w:jc w:val="center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>(назва галузі знань, спеціальності, спеціалізації)</w:t>
      </w:r>
    </w:p>
    <w:tbl>
      <w:tblPr>
        <w:tblW w:w="98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8"/>
        <w:gridCol w:w="6120"/>
        <w:gridCol w:w="1980"/>
        <w:gridCol w:w="927"/>
      </w:tblGrid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№</w:t>
            </w:r>
          </w:p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з/п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Характеристики та критерії оцінки рукопису наукової роботи</w:t>
            </w:r>
            <w:r w:rsidRPr="00096E9F">
              <w:rPr>
                <w:rStyle w:val="a7"/>
                <w:sz w:val="28"/>
                <w:szCs w:val="28"/>
                <w:lang w:val="uk-UA"/>
              </w:rPr>
              <w:footnoteReference w:id="1"/>
            </w:r>
          </w:p>
        </w:tc>
        <w:tc>
          <w:tcPr>
            <w:tcW w:w="1980" w:type="dxa"/>
          </w:tcPr>
          <w:p w:rsidR="00954637" w:rsidRPr="00096E9F" w:rsidRDefault="00954637" w:rsidP="00B805FB">
            <w:pPr>
              <w:pStyle w:val="a8"/>
              <w:spacing w:after="0"/>
              <w:ind w:right="72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Рейтингова оцінка. Максимальна кількість балів (за 100-бальною шкалою)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-81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Бали</w:t>
            </w: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Актуальність проблеми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2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Новизна та оригінальність ідей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3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Використані методи дослідження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15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4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Теоретичні наукові результати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Практична направленість результатів (документальне підтвердження впровадження результатів роботи)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20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6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Рівень використання наукової літератури та інших джерел інформації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7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Ступінь самостійності роботи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8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Якість оформлення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5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9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Наукові публікації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Недоліки роботи (пояснення зниження максимальних балів у пунктах 1-9):</w:t>
            </w:r>
          </w:p>
        </w:tc>
        <w:tc>
          <w:tcPr>
            <w:tcW w:w="1980" w:type="dxa"/>
            <w:vAlign w:val="center"/>
          </w:tcPr>
          <w:p w:rsidR="00954637" w:rsidRPr="00096E9F" w:rsidRDefault="00954637" w:rsidP="00B805FB">
            <w:pPr>
              <w:pStyle w:val="a8"/>
              <w:spacing w:after="0"/>
              <w:ind w:right="279"/>
              <w:jc w:val="center"/>
              <w:rPr>
                <w:sz w:val="28"/>
                <w:szCs w:val="28"/>
                <w:lang w:val="uk-UA"/>
              </w:rPr>
            </w:pP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-108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10.1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72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10.2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72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10.3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28" w:type="dxa"/>
          </w:tcPr>
          <w:p w:rsidR="00954637" w:rsidRPr="00096E9F" w:rsidRDefault="00954637" w:rsidP="00B805FB">
            <w:pPr>
              <w:pStyle w:val="a8"/>
              <w:spacing w:after="0"/>
              <w:ind w:right="72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….</w:t>
            </w:r>
          </w:p>
        </w:tc>
        <w:tc>
          <w:tcPr>
            <w:tcW w:w="612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1980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  <w:tr w:rsidR="00954637" w:rsidRPr="00096E9F" w:rsidTr="00B805FB">
        <w:tc>
          <w:tcPr>
            <w:tcW w:w="8928" w:type="dxa"/>
            <w:gridSpan w:val="3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  <w:r w:rsidRPr="00096E9F">
              <w:rPr>
                <w:sz w:val="28"/>
                <w:szCs w:val="28"/>
                <w:lang w:val="uk-UA"/>
              </w:rPr>
              <w:t>Сума балів</w:t>
            </w:r>
          </w:p>
        </w:tc>
        <w:tc>
          <w:tcPr>
            <w:tcW w:w="927" w:type="dxa"/>
          </w:tcPr>
          <w:p w:rsidR="00954637" w:rsidRPr="00096E9F" w:rsidRDefault="00954637" w:rsidP="00B805FB">
            <w:pPr>
              <w:pStyle w:val="a8"/>
              <w:spacing w:after="0"/>
              <w:ind w:right="279"/>
              <w:rPr>
                <w:sz w:val="28"/>
                <w:szCs w:val="28"/>
                <w:lang w:val="uk-UA"/>
              </w:rPr>
            </w:pPr>
          </w:p>
        </w:tc>
      </w:tr>
    </w:tbl>
    <w:p w:rsidR="00954637" w:rsidRPr="00096E9F" w:rsidRDefault="00954637" w:rsidP="00954637">
      <w:pPr>
        <w:pStyle w:val="a8"/>
        <w:spacing w:after="0"/>
        <w:ind w:left="-180" w:right="279"/>
        <w:rPr>
          <w:sz w:val="28"/>
          <w:szCs w:val="28"/>
          <w:lang w:val="uk-UA"/>
        </w:rPr>
      </w:pPr>
    </w:p>
    <w:p w:rsidR="00954637" w:rsidRPr="00096E9F" w:rsidRDefault="00954637" w:rsidP="00954637">
      <w:pPr>
        <w:pStyle w:val="a8"/>
        <w:spacing w:after="0"/>
        <w:ind w:left="-180" w:right="279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Загальний висновок____________________________________________________</w:t>
      </w:r>
    </w:p>
    <w:p w:rsidR="00954637" w:rsidRPr="00096E9F" w:rsidRDefault="00954637" w:rsidP="00954637">
      <w:pPr>
        <w:pStyle w:val="a8"/>
        <w:spacing w:after="0"/>
        <w:jc w:val="center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 xml:space="preserve">                                               (рекомендується, не рекомендується для захисту на науково-практичній конференції)</w:t>
      </w:r>
    </w:p>
    <w:p w:rsidR="00954637" w:rsidRPr="00096E9F" w:rsidRDefault="00954637" w:rsidP="00954637">
      <w:pPr>
        <w:pStyle w:val="a8"/>
        <w:spacing w:after="0"/>
        <w:ind w:left="-180" w:right="279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Рецензент ________   ___________________________________________________</w:t>
      </w:r>
    </w:p>
    <w:p w:rsidR="00954637" w:rsidRPr="00096E9F" w:rsidRDefault="00954637" w:rsidP="00954637">
      <w:pPr>
        <w:pStyle w:val="a8"/>
        <w:spacing w:after="0"/>
        <w:jc w:val="center"/>
        <w:rPr>
          <w:sz w:val="28"/>
          <w:szCs w:val="28"/>
          <w:vertAlign w:val="superscript"/>
          <w:lang w:val="uk-UA"/>
        </w:rPr>
      </w:pP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  <w:t>(підпис)</w:t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  <w:t>(П.І.Б., місце роботи, посада, науковий ступінь)</w:t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  <w:r w:rsidRPr="00096E9F">
        <w:rPr>
          <w:sz w:val="28"/>
          <w:szCs w:val="28"/>
          <w:vertAlign w:val="superscript"/>
          <w:lang w:val="uk-UA"/>
        </w:rPr>
        <w:tab/>
      </w:r>
    </w:p>
    <w:p w:rsidR="00954637" w:rsidRPr="00096E9F" w:rsidRDefault="00954637" w:rsidP="00954637">
      <w:pPr>
        <w:pStyle w:val="a8"/>
        <w:spacing w:after="0"/>
        <w:ind w:right="279"/>
        <w:rPr>
          <w:sz w:val="28"/>
          <w:szCs w:val="28"/>
          <w:lang w:val="uk-UA"/>
        </w:rPr>
      </w:pPr>
    </w:p>
    <w:p w:rsidR="00954637" w:rsidRPr="00F611DF" w:rsidRDefault="00954637" w:rsidP="00954637">
      <w:pPr>
        <w:pStyle w:val="a8"/>
        <w:spacing w:after="0"/>
        <w:ind w:right="279"/>
        <w:rPr>
          <w:sz w:val="28"/>
          <w:szCs w:val="28"/>
          <w:lang w:val="uk-UA"/>
        </w:rPr>
      </w:pPr>
      <w:r w:rsidRPr="00096E9F">
        <w:rPr>
          <w:sz w:val="28"/>
          <w:szCs w:val="28"/>
          <w:lang w:val="uk-UA"/>
        </w:rPr>
        <w:t>__________  ___________________ 20____ року</w:t>
      </w:r>
    </w:p>
    <w:p w:rsidR="00954637" w:rsidRDefault="00954637">
      <w:pPr>
        <w:spacing w:after="160" w:line="259" w:lineRule="auto"/>
        <w:rPr>
          <w:rFonts w:cs="Calibri"/>
          <w:b/>
          <w:caps/>
          <w:sz w:val="28"/>
          <w:szCs w:val="28"/>
          <w:lang w:val="uk-UA"/>
        </w:rPr>
      </w:pPr>
      <w:r>
        <w:rPr>
          <w:b/>
          <w:caps/>
          <w:sz w:val="28"/>
          <w:szCs w:val="28"/>
          <w:lang w:val="uk-UA"/>
        </w:rPr>
        <w:br w:type="page"/>
      </w:r>
    </w:p>
    <w:p w:rsidR="00954637" w:rsidRPr="00F611DF" w:rsidRDefault="00954637" w:rsidP="00954637">
      <w:pPr>
        <w:pStyle w:val="ab"/>
        <w:spacing w:after="0" w:line="240" w:lineRule="auto"/>
        <w:ind w:left="0"/>
        <w:jc w:val="center"/>
        <w:rPr>
          <w:rFonts w:ascii="Times New Roman" w:hAnsi="Times New Roman"/>
          <w:b/>
          <w:caps/>
          <w:sz w:val="28"/>
          <w:szCs w:val="28"/>
          <w:lang w:val="uk-UA"/>
        </w:rPr>
      </w:pPr>
      <w:r w:rsidRPr="00F611DF">
        <w:rPr>
          <w:rFonts w:ascii="Times New Roman" w:hAnsi="Times New Roman"/>
          <w:b/>
          <w:caps/>
          <w:sz w:val="28"/>
          <w:szCs w:val="28"/>
          <w:lang w:val="uk-UA"/>
        </w:rPr>
        <w:lastRenderedPageBreak/>
        <w:t>Пам’ятка для рецензента</w:t>
      </w:r>
    </w:p>
    <w:p w:rsidR="00954637" w:rsidRPr="008248B7" w:rsidRDefault="00954637" w:rsidP="00954637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 xml:space="preserve">Для організації та проведення ІІ туру Конкурсу у базовому закладі вищої освіти створюється галузева конкурсна комісія, персональний склад якої затверджується наказом керівника базового вищого навчального закладу. 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 xml:space="preserve">До складу галузевої конкурсної комісії входять наукові, науково-педагогічні працівники базового вищого навчального закладу, представники інших вищих навчальних закладів, наукових установ, підприємств, громадських організацій тощо (за згодою). 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Кількість представників базового вищого навчального закладу у складі галузевої конкурсної комісії не може перевищувати 50% від затвердженого її складу. Головою галузевої конкурсної комісії призначається керівник або заступник керівника базового вищого навчального закладу.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Протягом першого етапу ІІ туру Конкурсу галузева конкурсна комісія розглядає подані наукові роботи та здійснює їх рецензування</w:t>
      </w:r>
      <w:r w:rsidRPr="008248B7">
        <w:rPr>
          <w:b/>
          <w:sz w:val="28"/>
          <w:szCs w:val="28"/>
          <w:lang w:val="uk-UA"/>
        </w:rPr>
        <w:t>.</w:t>
      </w:r>
      <w:r w:rsidRPr="008248B7">
        <w:rPr>
          <w:sz w:val="28"/>
          <w:szCs w:val="28"/>
          <w:lang w:val="uk-UA"/>
        </w:rPr>
        <w:t xml:space="preserve"> Одна робота рецензується двома рецензентами. 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Рецензентом може бути лише член галузевої конкурсної комісії.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Наукові роботи не подаються на рецензування до вищих навчальних закладів, у яких навчаються їх автори.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За результатами рецензування формується рейтинговий список наукових робіт (далі - рейтинговий список), який оприлюднюється.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 xml:space="preserve">Якщо під час рецензування наукової роботи буде виявлено ознаки академічного плагіату, галузева конкурсна комісія окремо розглядає це питання і своїм рішенням: </w:t>
      </w:r>
    </w:p>
    <w:p w:rsidR="00954637" w:rsidRPr="008248B7" w:rsidRDefault="00954637" w:rsidP="00954637">
      <w:pPr>
        <w:pStyle w:val="ab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8248B7">
        <w:rPr>
          <w:rFonts w:ascii="Times New Roman" w:hAnsi="Times New Roman"/>
          <w:sz w:val="28"/>
          <w:szCs w:val="28"/>
          <w:lang w:val="uk-UA"/>
        </w:rPr>
        <w:t xml:space="preserve">- підтверджує факт академічного плагіату та знімає відповідну наукову роботу з Конкурсу з повідомленням учасника та конкурсної комісії відповідного вищого навчального закладу про цей факт; </w:t>
      </w:r>
    </w:p>
    <w:p w:rsidR="00954637" w:rsidRPr="008248B7" w:rsidRDefault="00954637" w:rsidP="00954637">
      <w:pPr>
        <w:pStyle w:val="ab"/>
        <w:spacing w:after="0" w:line="360" w:lineRule="auto"/>
        <w:ind w:left="709"/>
        <w:jc w:val="both"/>
        <w:rPr>
          <w:rFonts w:ascii="Times New Roman" w:hAnsi="Times New Roman"/>
          <w:sz w:val="28"/>
          <w:szCs w:val="28"/>
          <w:lang w:val="uk-UA"/>
        </w:rPr>
      </w:pPr>
      <w:r w:rsidRPr="008248B7">
        <w:rPr>
          <w:rFonts w:ascii="Times New Roman" w:hAnsi="Times New Roman"/>
          <w:sz w:val="28"/>
          <w:szCs w:val="28"/>
          <w:lang w:val="uk-UA"/>
        </w:rPr>
        <w:t>- не підтверджує факт академічного плагіату і допускає відповідну наукову роботу до подальшої участі у Конкурсі.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lastRenderedPageBreak/>
        <w:t>Галузева конкурсна комісія на своєму засіданні (за наявності не менше 2/3 її складу) на підставі рецензій приймає рішення щодо визначення наукових робіт, автори яких запрошуються на підсумкову науково-практичну конференцію. Рішення галузевої конкурсної комісії приймається більшістю від її затвердженого складу. За рівної кількості голосів членів галузевої конкурсної комісії голос голови є вирішальним.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 xml:space="preserve">Авторам відповідних наукових робіт галузева конкурсна комісія надсилає запрошення (у тому числі на електронну пошту автора) для участі у підсумковій науково-практичній конференції (не пізніше ніж за два тижні до дати її проведення) для наукової доповіді та захисту роботи. 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>Якщо претендент на нагородження не має можливості приїхати для участі у підсумковій науково-практичній конференції, допускається його участь з використанням телекомунікаційних зас</w:t>
      </w:r>
      <w:r>
        <w:rPr>
          <w:sz w:val="28"/>
          <w:szCs w:val="28"/>
          <w:lang w:val="uk-UA"/>
        </w:rPr>
        <w:t>обів у режимі відеоконференції.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sz w:val="28"/>
          <w:szCs w:val="28"/>
          <w:lang w:val="uk-UA"/>
        </w:rPr>
      </w:pPr>
      <w:r w:rsidRPr="008248B7">
        <w:rPr>
          <w:sz w:val="28"/>
          <w:szCs w:val="28"/>
          <w:lang w:val="uk-UA"/>
        </w:rPr>
        <w:t xml:space="preserve">За рішенням галузевої конкурсної комісії підсумкова науково-практична конференція також може бути проведена у режимі відеоконференції. </w:t>
      </w:r>
    </w:p>
    <w:p w:rsidR="00954637" w:rsidRPr="008248B7" w:rsidRDefault="00954637" w:rsidP="00954637">
      <w:pPr>
        <w:spacing w:line="360" w:lineRule="auto"/>
        <w:ind w:firstLine="709"/>
        <w:jc w:val="both"/>
        <w:rPr>
          <w:b/>
          <w:sz w:val="28"/>
          <w:szCs w:val="28"/>
          <w:lang w:val="uk-UA"/>
        </w:rPr>
      </w:pPr>
    </w:p>
    <w:p w:rsidR="00954637" w:rsidRPr="008248B7" w:rsidRDefault="00954637" w:rsidP="00954637">
      <w:pPr>
        <w:spacing w:line="360" w:lineRule="auto"/>
        <w:ind w:firstLine="709"/>
        <w:jc w:val="center"/>
        <w:rPr>
          <w:b/>
          <w:sz w:val="28"/>
          <w:szCs w:val="28"/>
          <w:lang w:val="uk-UA"/>
        </w:rPr>
      </w:pPr>
      <w:r w:rsidRPr="008248B7">
        <w:rPr>
          <w:b/>
          <w:sz w:val="28"/>
          <w:szCs w:val="28"/>
          <w:lang w:val="uk-UA"/>
        </w:rPr>
        <w:t>Визначення та нагородження переможців Конкурсу</w:t>
      </w:r>
    </w:p>
    <w:p w:rsidR="00954637" w:rsidRPr="008248B7" w:rsidRDefault="00954637" w:rsidP="00954637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248B7">
        <w:rPr>
          <w:rFonts w:ascii="Times New Roman" w:hAnsi="Times New Roman"/>
          <w:sz w:val="28"/>
          <w:szCs w:val="28"/>
          <w:lang w:val="uk-UA"/>
        </w:rPr>
        <w:t xml:space="preserve">Після проведення підсумкової науково-практичної конференції галузева конкурсна комісія підбиває підсумки ІІ туру Конкурсу та приймає рішення про визначення переможців Конкурсу, загальна кількість яких не може перевищувати 25% від загальної кількості авторів наукових робіт, та нагородження їх дипломами: І ступеня - до 20%, ІІ ступеня - до 30%, ІІІ ступеня -до 50%. </w:t>
      </w:r>
    </w:p>
    <w:p w:rsidR="00954637" w:rsidRPr="008248B7" w:rsidRDefault="00954637" w:rsidP="00954637">
      <w:pPr>
        <w:pStyle w:val="ab"/>
        <w:spacing w:after="0" w:line="360" w:lineRule="auto"/>
        <w:ind w:left="0"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8248B7">
        <w:rPr>
          <w:rFonts w:ascii="Times New Roman" w:hAnsi="Times New Roman"/>
          <w:sz w:val="28"/>
          <w:szCs w:val="28"/>
          <w:lang w:val="uk-UA"/>
        </w:rPr>
        <w:t>Автор наукової роботи, який не брав участі у підсумковій науково-практичній конференції, не може бути переможцем.</w:t>
      </w:r>
      <w:bookmarkStart w:id="0" w:name="_GoBack"/>
      <w:bookmarkEnd w:id="0"/>
    </w:p>
    <w:sectPr w:rsidR="00954637" w:rsidRPr="008248B7" w:rsidSect="00B243AB">
      <w:headerReference w:type="even" r:id="rId6"/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46069" w:rsidRDefault="00846069" w:rsidP="00954637">
      <w:r>
        <w:separator/>
      </w:r>
    </w:p>
  </w:endnote>
  <w:endnote w:type="continuationSeparator" w:id="0">
    <w:p w:rsidR="00846069" w:rsidRDefault="00846069" w:rsidP="009546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46069" w:rsidRDefault="00846069" w:rsidP="00954637">
      <w:r>
        <w:separator/>
      </w:r>
    </w:p>
  </w:footnote>
  <w:footnote w:type="continuationSeparator" w:id="0">
    <w:p w:rsidR="00846069" w:rsidRDefault="00846069" w:rsidP="00954637">
      <w:r>
        <w:continuationSeparator/>
      </w:r>
    </w:p>
  </w:footnote>
  <w:footnote w:id="1">
    <w:p w:rsidR="00954637" w:rsidRDefault="00954637" w:rsidP="00954637">
      <w:pPr>
        <w:pStyle w:val="a5"/>
        <w:ind w:right="279"/>
      </w:pPr>
      <w:r>
        <w:rPr>
          <w:rStyle w:val="a7"/>
        </w:rPr>
        <w:footnoteRef/>
      </w:r>
      <w:r>
        <w:t xml:space="preserve"> Галузеві конкурсні комісії мають право вносити додаткові критерії оцінки рукопису наукової роботи, що враховують специфіку даної галузі знань, спеціальності, спеціалізації (</w:t>
      </w:r>
      <w:r w:rsidRPr="004D62EC">
        <w:t>20 балів</w:t>
      </w:r>
      <w:r>
        <w:t>)</w:t>
      </w:r>
      <w:r w:rsidRPr="004D62EC">
        <w:t>.</w:t>
      </w:r>
      <w:r>
        <w:t xml:space="preserve"> У цьому випадку максимальна сума балів буде 120.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A0EB9" w:rsidRDefault="00846069" w:rsidP="0097743B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6A0EB9" w:rsidRDefault="0084606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637"/>
    <w:rsid w:val="00846069"/>
    <w:rsid w:val="00914A31"/>
    <w:rsid w:val="009546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67644B3-262D-45AC-A97F-F5A4184EC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46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qFormat/>
    <w:rsid w:val="00954637"/>
    <w:pPr>
      <w:spacing w:before="240" w:after="60"/>
      <w:outlineLvl w:val="5"/>
    </w:pPr>
    <w:rPr>
      <w:b/>
      <w:bCs/>
      <w:sz w:val="22"/>
      <w:szCs w:val="22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954637"/>
    <w:rPr>
      <w:rFonts w:ascii="Times New Roman" w:eastAsia="Times New Roman" w:hAnsi="Times New Roman" w:cs="Times New Roman"/>
      <w:b/>
      <w:bCs/>
      <w:lang w:val="uk-UA" w:eastAsia="uk-UA"/>
    </w:rPr>
  </w:style>
  <w:style w:type="paragraph" w:styleId="a3">
    <w:name w:val="header"/>
    <w:basedOn w:val="a"/>
    <w:link w:val="a4"/>
    <w:uiPriority w:val="99"/>
    <w:rsid w:val="00954637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5463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note text"/>
    <w:basedOn w:val="a"/>
    <w:link w:val="a6"/>
    <w:rsid w:val="00954637"/>
    <w:rPr>
      <w:sz w:val="20"/>
      <w:szCs w:val="20"/>
      <w:lang w:val="uk-UA" w:eastAsia="uk-UA"/>
    </w:rPr>
  </w:style>
  <w:style w:type="character" w:customStyle="1" w:styleId="a6">
    <w:name w:val="Текст сноски Знак"/>
    <w:basedOn w:val="a0"/>
    <w:link w:val="a5"/>
    <w:rsid w:val="00954637"/>
    <w:rPr>
      <w:rFonts w:ascii="Times New Roman" w:eastAsia="Times New Roman" w:hAnsi="Times New Roman" w:cs="Times New Roman"/>
      <w:sz w:val="20"/>
      <w:szCs w:val="20"/>
      <w:lang w:val="uk-UA" w:eastAsia="uk-UA"/>
    </w:rPr>
  </w:style>
  <w:style w:type="character" w:styleId="a7">
    <w:name w:val="footnote reference"/>
    <w:rsid w:val="00954637"/>
    <w:rPr>
      <w:vertAlign w:val="superscript"/>
    </w:rPr>
  </w:style>
  <w:style w:type="paragraph" w:styleId="a8">
    <w:name w:val="Body Text"/>
    <w:basedOn w:val="a"/>
    <w:link w:val="a9"/>
    <w:uiPriority w:val="99"/>
    <w:rsid w:val="00954637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rsid w:val="0095463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page number"/>
    <w:uiPriority w:val="99"/>
    <w:rsid w:val="00954637"/>
  </w:style>
  <w:style w:type="paragraph" w:styleId="ab">
    <w:name w:val="List Paragraph"/>
    <w:basedOn w:val="a"/>
    <w:uiPriority w:val="34"/>
    <w:qFormat/>
    <w:rsid w:val="00954637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671</Words>
  <Characters>3831</Characters>
  <Application>Microsoft Office Word</Application>
  <DocSecurity>0</DocSecurity>
  <Lines>31</Lines>
  <Paragraphs>8</Paragraphs>
  <ScaleCrop>false</ScaleCrop>
  <Company/>
  <LinksUpToDate>false</LinksUpToDate>
  <CharactersWithSpaces>4494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Кукліна</dc:creator>
  <cp:keywords/>
  <dc:description/>
  <cp:lastModifiedBy>Катерина Кукліна</cp:lastModifiedBy>
  <cp:revision>1</cp:revision>
  <dcterms:created xsi:type="dcterms:W3CDTF">2021-12-03T09:59:00Z</dcterms:created>
  <dcterms:modified xsi:type="dcterms:W3CDTF">2021-12-03T10:00:00Z</dcterms:modified>
</cp:coreProperties>
</file>