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8F1" w:rsidRPr="005C06DB" w:rsidRDefault="00EA18F1" w:rsidP="00EA18F1">
      <w:pPr>
        <w:pStyle w:val="30"/>
        <w:shd w:val="clear" w:color="auto" w:fill="auto"/>
        <w:spacing w:after="0" w:line="360" w:lineRule="auto"/>
        <w:rPr>
          <w:sz w:val="28"/>
          <w:szCs w:val="28"/>
        </w:rPr>
      </w:pPr>
      <w:r w:rsidRPr="005C06DB">
        <w:rPr>
          <w:sz w:val="28"/>
          <w:szCs w:val="28"/>
        </w:rPr>
        <w:t>МІНІСТЕРСТВО ОСВІТИ І НАУКИ УКРАЇНИ</w:t>
      </w:r>
    </w:p>
    <w:p w:rsidR="00EA18F1" w:rsidRPr="005C06DB" w:rsidRDefault="00EA18F1" w:rsidP="00EA18F1">
      <w:pPr>
        <w:pStyle w:val="30"/>
        <w:shd w:val="clear" w:color="auto" w:fill="auto"/>
        <w:spacing w:after="0" w:line="360" w:lineRule="auto"/>
        <w:rPr>
          <w:sz w:val="28"/>
          <w:szCs w:val="28"/>
        </w:rPr>
      </w:pPr>
      <w:r w:rsidRPr="005C06DB">
        <w:rPr>
          <w:sz w:val="28"/>
          <w:szCs w:val="28"/>
        </w:rPr>
        <w:t>НАЦІОНАЛЬНИЙ УНІВЕРСИТЕТ КОРАБЛЕБУДУВАННЯ</w:t>
      </w:r>
      <w:r w:rsidRPr="005C06DB">
        <w:rPr>
          <w:sz w:val="28"/>
          <w:szCs w:val="28"/>
        </w:rPr>
        <w:br/>
        <w:t>імені адмірала Макарова</w:t>
      </w:r>
    </w:p>
    <w:p w:rsidR="00EA18F1" w:rsidRPr="005C06DB" w:rsidRDefault="00EA18F1" w:rsidP="009039E3">
      <w:pPr>
        <w:spacing w:line="360" w:lineRule="auto"/>
        <w:rPr>
          <w:rFonts w:ascii="Times New Roman" w:hAnsi="Times New Roman" w:cs="Times New Roman"/>
          <w:sz w:val="28"/>
          <w:szCs w:val="28"/>
        </w:rPr>
      </w:pPr>
    </w:p>
    <w:p w:rsidR="009039E3" w:rsidRPr="005C06DB" w:rsidRDefault="009039E3" w:rsidP="009039E3">
      <w:pPr>
        <w:spacing w:line="360" w:lineRule="auto"/>
        <w:rPr>
          <w:rFonts w:ascii="Times New Roman" w:hAnsi="Times New Roman" w:cs="Times New Roman"/>
          <w:sz w:val="28"/>
          <w:szCs w:val="28"/>
        </w:rPr>
      </w:pPr>
    </w:p>
    <w:p w:rsidR="00EA18F1" w:rsidRPr="005C06DB" w:rsidRDefault="00EA18F1" w:rsidP="009039E3">
      <w:pPr>
        <w:spacing w:line="360" w:lineRule="auto"/>
        <w:jc w:val="right"/>
        <w:rPr>
          <w:rFonts w:ascii="Times New Roman" w:hAnsi="Times New Roman" w:cs="Times New Roman"/>
          <w:sz w:val="28"/>
          <w:szCs w:val="28"/>
        </w:rPr>
      </w:pPr>
      <w:r w:rsidRPr="005C06DB">
        <w:rPr>
          <w:rFonts w:ascii="Times New Roman" w:hAnsi="Times New Roman" w:cs="Times New Roman"/>
          <w:sz w:val="28"/>
          <w:szCs w:val="28"/>
        </w:rPr>
        <w:t>ПРОЄКТ</w:t>
      </w:r>
    </w:p>
    <w:p w:rsidR="00EA18F1" w:rsidRPr="005C06DB" w:rsidRDefault="00EA18F1" w:rsidP="009039E3">
      <w:pPr>
        <w:spacing w:line="360" w:lineRule="auto"/>
        <w:rPr>
          <w:rFonts w:ascii="Times New Roman" w:hAnsi="Times New Roman" w:cs="Times New Roman"/>
          <w:sz w:val="28"/>
          <w:szCs w:val="28"/>
        </w:rPr>
      </w:pPr>
    </w:p>
    <w:p w:rsidR="009039E3" w:rsidRPr="005C06DB" w:rsidRDefault="009039E3" w:rsidP="009039E3">
      <w:pPr>
        <w:spacing w:line="360" w:lineRule="auto"/>
        <w:rPr>
          <w:rFonts w:ascii="Times New Roman" w:hAnsi="Times New Roman" w:cs="Times New Roman"/>
          <w:sz w:val="28"/>
          <w:szCs w:val="28"/>
        </w:rPr>
      </w:pPr>
    </w:p>
    <w:p w:rsidR="00EA18F1" w:rsidRPr="005C06DB" w:rsidRDefault="00EA18F1" w:rsidP="009039E3">
      <w:pPr>
        <w:spacing w:line="360" w:lineRule="auto"/>
        <w:rPr>
          <w:rFonts w:ascii="Times New Roman" w:hAnsi="Times New Roman" w:cs="Times New Roman"/>
          <w:sz w:val="28"/>
          <w:szCs w:val="28"/>
        </w:rPr>
      </w:pPr>
    </w:p>
    <w:p w:rsidR="00EA18F1" w:rsidRPr="005C06DB" w:rsidRDefault="00EA18F1" w:rsidP="009039E3">
      <w:pPr>
        <w:spacing w:line="360" w:lineRule="auto"/>
        <w:jc w:val="center"/>
        <w:rPr>
          <w:rFonts w:ascii="Times New Roman" w:hAnsi="Times New Roman" w:cs="Times New Roman"/>
          <w:sz w:val="32"/>
          <w:szCs w:val="32"/>
        </w:rPr>
      </w:pPr>
      <w:r w:rsidRPr="005C06DB">
        <w:rPr>
          <w:rFonts w:ascii="Times New Roman" w:hAnsi="Times New Roman" w:cs="Times New Roman"/>
          <w:sz w:val="32"/>
          <w:szCs w:val="32"/>
        </w:rPr>
        <w:t>ОСВІТНЬО-ПРОФЕСІЙНА ПРОГРАМА</w:t>
      </w:r>
    </w:p>
    <w:p w:rsidR="00EA18F1" w:rsidRPr="005C06DB" w:rsidRDefault="00EA18F1" w:rsidP="00CB56A6">
      <w:pPr>
        <w:spacing w:line="360" w:lineRule="auto"/>
        <w:jc w:val="center"/>
        <w:rPr>
          <w:rFonts w:ascii="Times New Roman" w:hAnsi="Times New Roman" w:cs="Times New Roman"/>
          <w:sz w:val="32"/>
          <w:szCs w:val="32"/>
        </w:rPr>
      </w:pPr>
      <w:r w:rsidRPr="005C06DB">
        <w:rPr>
          <w:rFonts w:ascii="Times New Roman" w:hAnsi="Times New Roman" w:cs="Times New Roman"/>
          <w:b/>
          <w:bCs/>
          <w:sz w:val="32"/>
          <w:szCs w:val="32"/>
        </w:rPr>
        <w:t>«Міжнародна економіка»</w:t>
      </w:r>
      <w:r w:rsidRPr="005C06DB">
        <w:rPr>
          <w:rFonts w:ascii="Times New Roman" w:hAnsi="Times New Roman" w:cs="Times New Roman"/>
          <w:b/>
          <w:bCs/>
          <w:sz w:val="32"/>
          <w:szCs w:val="32"/>
        </w:rPr>
        <w:br/>
      </w:r>
      <w:r w:rsidRPr="005C06DB">
        <w:rPr>
          <w:rFonts w:ascii="Times New Roman" w:hAnsi="Times New Roman" w:cs="Times New Roman"/>
          <w:sz w:val="32"/>
          <w:szCs w:val="32"/>
        </w:rPr>
        <w:t>другого (магістерського) рівня вищої освіти</w:t>
      </w:r>
      <w:r w:rsidRPr="005C06DB">
        <w:rPr>
          <w:rFonts w:ascii="Times New Roman" w:hAnsi="Times New Roman" w:cs="Times New Roman"/>
          <w:sz w:val="32"/>
          <w:szCs w:val="32"/>
        </w:rPr>
        <w:br/>
        <w:t xml:space="preserve">за спеціальністю </w:t>
      </w:r>
      <w:r w:rsidR="00CB56A6" w:rsidRPr="00CB56A6">
        <w:rPr>
          <w:rFonts w:ascii="Times New Roman" w:hAnsi="Times New Roman" w:cs="Times New Roman"/>
          <w:b/>
          <w:sz w:val="32"/>
          <w:szCs w:val="32"/>
        </w:rPr>
        <w:t>С1</w:t>
      </w:r>
      <w:r w:rsidRPr="005C06DB">
        <w:rPr>
          <w:rFonts w:ascii="Times New Roman" w:hAnsi="Times New Roman" w:cs="Times New Roman"/>
          <w:b/>
          <w:bCs/>
          <w:sz w:val="32"/>
          <w:szCs w:val="32"/>
        </w:rPr>
        <w:t xml:space="preserve"> Економіка</w:t>
      </w:r>
      <w:r w:rsidRPr="005C06DB">
        <w:rPr>
          <w:rFonts w:ascii="Times New Roman" w:hAnsi="Times New Roman" w:cs="Times New Roman"/>
          <w:b/>
          <w:bCs/>
          <w:sz w:val="32"/>
          <w:szCs w:val="32"/>
        </w:rPr>
        <w:br/>
      </w:r>
      <w:r w:rsidRPr="005C06DB">
        <w:rPr>
          <w:rFonts w:ascii="Times New Roman" w:hAnsi="Times New Roman" w:cs="Times New Roman"/>
          <w:sz w:val="32"/>
          <w:szCs w:val="32"/>
        </w:rPr>
        <w:t xml:space="preserve">галузі знань </w:t>
      </w:r>
      <w:r w:rsidR="00CB56A6" w:rsidRPr="00CB56A6">
        <w:rPr>
          <w:rFonts w:ascii="Times New Roman" w:hAnsi="Times New Roman" w:cs="Times New Roman"/>
          <w:b/>
          <w:bCs/>
          <w:sz w:val="32"/>
          <w:szCs w:val="32"/>
        </w:rPr>
        <w:t>C</w:t>
      </w:r>
      <w:r w:rsidR="00CB56A6">
        <w:rPr>
          <w:rFonts w:ascii="Times New Roman" w:hAnsi="Times New Roman" w:cs="Times New Roman"/>
          <w:b/>
          <w:bCs/>
          <w:sz w:val="32"/>
          <w:szCs w:val="32"/>
        </w:rPr>
        <w:t xml:space="preserve"> </w:t>
      </w:r>
      <w:r w:rsidR="00CB56A6" w:rsidRPr="00CB56A6">
        <w:rPr>
          <w:rFonts w:ascii="Times New Roman" w:hAnsi="Times New Roman" w:cs="Times New Roman"/>
          <w:b/>
          <w:bCs/>
          <w:sz w:val="32"/>
          <w:szCs w:val="32"/>
        </w:rPr>
        <w:t>Соціальні науки, журналістика та інформація</w:t>
      </w:r>
      <w:r w:rsidRPr="005C06DB">
        <w:rPr>
          <w:rFonts w:ascii="Times New Roman" w:hAnsi="Times New Roman" w:cs="Times New Roman"/>
          <w:b/>
          <w:bCs/>
          <w:sz w:val="32"/>
          <w:szCs w:val="32"/>
        </w:rPr>
        <w:br/>
      </w:r>
      <w:r w:rsidRPr="005C06DB">
        <w:rPr>
          <w:rFonts w:ascii="Times New Roman" w:hAnsi="Times New Roman" w:cs="Times New Roman"/>
          <w:sz w:val="32"/>
          <w:szCs w:val="32"/>
        </w:rPr>
        <w:t xml:space="preserve">Кваліфікація: </w:t>
      </w:r>
      <w:r w:rsidRPr="005C06DB">
        <w:rPr>
          <w:rFonts w:ascii="Times New Roman" w:hAnsi="Times New Roman" w:cs="Times New Roman"/>
          <w:b/>
          <w:bCs/>
          <w:sz w:val="32"/>
          <w:szCs w:val="32"/>
        </w:rPr>
        <w:t>Магістр з економіки за спеціалізацією «Міжнародна</w:t>
      </w:r>
    </w:p>
    <w:p w:rsidR="00EA18F1" w:rsidRPr="005C06DB" w:rsidRDefault="00EA18F1" w:rsidP="009039E3">
      <w:pPr>
        <w:spacing w:line="360" w:lineRule="auto"/>
        <w:jc w:val="center"/>
        <w:rPr>
          <w:rFonts w:ascii="Times New Roman" w:hAnsi="Times New Roman" w:cs="Times New Roman"/>
          <w:sz w:val="32"/>
          <w:szCs w:val="32"/>
        </w:rPr>
      </w:pPr>
      <w:r w:rsidRPr="005C06DB">
        <w:rPr>
          <w:rFonts w:ascii="Times New Roman" w:hAnsi="Times New Roman" w:cs="Times New Roman"/>
          <w:b/>
          <w:bCs/>
          <w:sz w:val="32"/>
          <w:szCs w:val="32"/>
        </w:rPr>
        <w:t>економіка»</w:t>
      </w:r>
    </w:p>
    <w:p w:rsidR="009039E3" w:rsidRPr="005C06DB" w:rsidRDefault="009039E3" w:rsidP="00EA18F1">
      <w:pPr>
        <w:jc w:val="right"/>
        <w:rPr>
          <w:rFonts w:ascii="Times New Roman" w:hAnsi="Times New Roman" w:cs="Times New Roman"/>
          <w:sz w:val="28"/>
          <w:szCs w:val="28"/>
        </w:rPr>
      </w:pPr>
    </w:p>
    <w:p w:rsidR="009039E3" w:rsidRPr="005C06DB" w:rsidRDefault="009039E3" w:rsidP="00EA18F1">
      <w:pPr>
        <w:jc w:val="right"/>
        <w:rPr>
          <w:rFonts w:ascii="Times New Roman" w:hAnsi="Times New Roman" w:cs="Times New Roman"/>
          <w:sz w:val="28"/>
          <w:szCs w:val="28"/>
        </w:rPr>
      </w:pPr>
    </w:p>
    <w:p w:rsidR="009039E3" w:rsidRPr="005C06DB" w:rsidRDefault="009039E3" w:rsidP="00EA18F1">
      <w:pPr>
        <w:jc w:val="right"/>
        <w:rPr>
          <w:rFonts w:ascii="Times New Roman" w:hAnsi="Times New Roman" w:cs="Times New Roman"/>
          <w:sz w:val="28"/>
          <w:szCs w:val="28"/>
        </w:rPr>
      </w:pPr>
    </w:p>
    <w:p w:rsidR="009039E3" w:rsidRPr="005C06DB" w:rsidRDefault="009039E3" w:rsidP="00EA18F1">
      <w:pPr>
        <w:jc w:val="right"/>
        <w:rPr>
          <w:rFonts w:ascii="Times New Roman" w:hAnsi="Times New Roman" w:cs="Times New Roman"/>
          <w:sz w:val="28"/>
          <w:szCs w:val="28"/>
        </w:rPr>
      </w:pPr>
    </w:p>
    <w:p w:rsidR="00EA18F1" w:rsidRPr="005C06DB" w:rsidRDefault="00EA18F1" w:rsidP="009039E3">
      <w:pPr>
        <w:spacing w:line="360" w:lineRule="auto"/>
        <w:jc w:val="right"/>
        <w:rPr>
          <w:rFonts w:ascii="Times New Roman" w:hAnsi="Times New Roman" w:cs="Times New Roman"/>
          <w:b/>
          <w:sz w:val="28"/>
          <w:szCs w:val="28"/>
        </w:rPr>
      </w:pPr>
      <w:r w:rsidRPr="005C06DB">
        <w:rPr>
          <w:rFonts w:ascii="Times New Roman" w:hAnsi="Times New Roman" w:cs="Times New Roman"/>
          <w:b/>
          <w:sz w:val="28"/>
          <w:szCs w:val="28"/>
        </w:rPr>
        <w:t>ЗАТВЕРДЖЕНО ВЧЕНОЮ РАДОЮ</w:t>
      </w:r>
    </w:p>
    <w:p w:rsidR="00EA18F1" w:rsidRPr="005C06DB" w:rsidRDefault="00EA18F1" w:rsidP="009039E3">
      <w:pPr>
        <w:spacing w:line="360" w:lineRule="auto"/>
        <w:jc w:val="right"/>
        <w:rPr>
          <w:rFonts w:ascii="Times New Roman" w:hAnsi="Times New Roman" w:cs="Times New Roman"/>
          <w:b/>
          <w:sz w:val="28"/>
          <w:szCs w:val="28"/>
        </w:rPr>
      </w:pPr>
      <w:r w:rsidRPr="005C06DB">
        <w:rPr>
          <w:rFonts w:ascii="Times New Roman" w:hAnsi="Times New Roman" w:cs="Times New Roman"/>
          <w:b/>
          <w:sz w:val="28"/>
          <w:szCs w:val="28"/>
        </w:rPr>
        <w:t>Г олова вченої ради</w:t>
      </w:r>
    </w:p>
    <w:p w:rsidR="00EA18F1" w:rsidRPr="005C06DB" w:rsidRDefault="009039E3" w:rsidP="009039E3">
      <w:pPr>
        <w:tabs>
          <w:tab w:val="left" w:leader="underscore" w:pos="7763"/>
        </w:tabs>
        <w:spacing w:line="360" w:lineRule="auto"/>
        <w:ind w:left="3600"/>
        <w:rPr>
          <w:rFonts w:ascii="Times New Roman" w:hAnsi="Times New Roman" w:cs="Times New Roman"/>
          <w:sz w:val="28"/>
          <w:szCs w:val="28"/>
        </w:rPr>
      </w:pP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w:t>
      </w:r>
      <w:r w:rsidR="00EA18F1" w:rsidRPr="005C06DB">
        <w:rPr>
          <w:rFonts w:ascii="Times New Roman" w:hAnsi="Times New Roman" w:cs="Times New Roman"/>
          <w:sz w:val="28"/>
          <w:szCs w:val="28"/>
        </w:rPr>
        <w:t>/</w:t>
      </w:r>
      <w:r w:rsidRPr="005C06DB">
        <w:rPr>
          <w:rFonts w:ascii="Times New Roman" w:hAnsi="Times New Roman" w:cs="Times New Roman"/>
          <w:sz w:val="28"/>
          <w:szCs w:val="28"/>
        </w:rPr>
        <w:t xml:space="preserve"> </w:t>
      </w:r>
      <w:r w:rsidR="00EA18F1" w:rsidRPr="005C06DB">
        <w:rPr>
          <w:rFonts w:ascii="Times New Roman" w:hAnsi="Times New Roman" w:cs="Times New Roman"/>
          <w:sz w:val="28"/>
          <w:szCs w:val="28"/>
        </w:rPr>
        <w:t>О.М. Дубовий</w:t>
      </w:r>
      <w:r w:rsidRPr="005C06DB">
        <w:rPr>
          <w:rFonts w:ascii="Times New Roman" w:hAnsi="Times New Roman" w:cs="Times New Roman"/>
          <w:sz w:val="28"/>
          <w:szCs w:val="28"/>
        </w:rPr>
        <w:t xml:space="preserve"> </w:t>
      </w:r>
      <w:r w:rsidR="00EA18F1" w:rsidRPr="005C06DB">
        <w:rPr>
          <w:rFonts w:ascii="Times New Roman" w:hAnsi="Times New Roman" w:cs="Times New Roman"/>
          <w:sz w:val="28"/>
          <w:szCs w:val="28"/>
        </w:rPr>
        <w:t>/</w:t>
      </w:r>
    </w:p>
    <w:p w:rsidR="00EA18F1" w:rsidRPr="005C06DB" w:rsidRDefault="009039E3" w:rsidP="009039E3">
      <w:pPr>
        <w:tabs>
          <w:tab w:val="left" w:leader="underscore" w:pos="6516"/>
          <w:tab w:val="left" w:leader="underscore" w:pos="7763"/>
          <w:tab w:val="left" w:leader="underscore" w:pos="8717"/>
        </w:tabs>
        <w:spacing w:line="360" w:lineRule="auto"/>
        <w:ind w:left="3600"/>
        <w:rPr>
          <w:rFonts w:ascii="Times New Roman" w:hAnsi="Times New Roman" w:cs="Times New Roman"/>
          <w:sz w:val="28"/>
          <w:szCs w:val="28"/>
        </w:rPr>
      </w:pPr>
      <w:r w:rsidRPr="005C06DB">
        <w:rPr>
          <w:rFonts w:ascii="Times New Roman" w:hAnsi="Times New Roman" w:cs="Times New Roman"/>
          <w:sz w:val="28"/>
          <w:szCs w:val="28"/>
        </w:rPr>
        <w:t xml:space="preserve">(протокол №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в</w:t>
      </w:r>
      <w:r w:rsidR="00EA18F1" w:rsidRPr="005C06DB">
        <w:rPr>
          <w:rFonts w:ascii="Times New Roman" w:hAnsi="Times New Roman" w:cs="Times New Roman"/>
          <w:sz w:val="28"/>
          <w:szCs w:val="28"/>
        </w:rPr>
        <w:t>ід</w:t>
      </w:r>
      <w:r w:rsidRPr="005C06DB">
        <w:rPr>
          <w:rFonts w:ascii="Times New Roman" w:hAnsi="Times New Roman" w:cs="Times New Roman"/>
          <w:sz w:val="28"/>
          <w:szCs w:val="28"/>
        </w:rPr>
        <w:t xml:space="preserve">  </w:t>
      </w:r>
      <w:r w:rsidR="00EA18F1" w:rsidRPr="005C06DB">
        <w:rPr>
          <w:rFonts w:ascii="Times New Roman" w:hAnsi="Times New Roman" w:cs="Times New Roman"/>
          <w:sz w:val="28"/>
          <w:szCs w:val="28"/>
        </w:rPr>
        <w:t>«</w:t>
      </w:r>
      <w:r w:rsidRPr="005C06DB">
        <w:rPr>
          <w:rFonts w:ascii="Times New Roman" w:hAnsi="Times New Roman" w:cs="Times New Roman"/>
          <w:sz w:val="28"/>
          <w:szCs w:val="28"/>
        </w:rPr>
        <w:t xml:space="preserve">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w:t>
      </w:r>
      <w:r w:rsidR="00EA18F1" w:rsidRPr="005C06DB">
        <w:rPr>
          <w:rFonts w:ascii="Times New Roman" w:hAnsi="Times New Roman" w:cs="Times New Roman"/>
          <w:sz w:val="28"/>
          <w:szCs w:val="28"/>
        </w:rPr>
        <w:t>»</w:t>
      </w:r>
      <w:r w:rsidRPr="005C06DB">
        <w:rPr>
          <w:rFonts w:ascii="Times New Roman" w:hAnsi="Times New Roman" w:cs="Times New Roman"/>
          <w:sz w:val="28"/>
          <w:szCs w:val="28"/>
        </w:rPr>
        <w:t xml:space="preserve">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w:t>
      </w:r>
      <w:r w:rsidR="00EA18F1" w:rsidRPr="005C06DB">
        <w:rPr>
          <w:rFonts w:ascii="Times New Roman" w:hAnsi="Times New Roman" w:cs="Times New Roman"/>
          <w:sz w:val="28"/>
          <w:szCs w:val="28"/>
        </w:rPr>
        <w:t>202</w:t>
      </w:r>
      <w:r w:rsidR="001557D5">
        <w:rPr>
          <w:rFonts w:ascii="Times New Roman" w:hAnsi="Times New Roman" w:cs="Times New Roman"/>
          <w:sz w:val="28"/>
          <w:szCs w:val="28"/>
        </w:rPr>
        <w:t>5</w:t>
      </w:r>
      <w:r w:rsidR="00EA18F1" w:rsidRPr="005C06DB">
        <w:rPr>
          <w:rFonts w:ascii="Times New Roman" w:hAnsi="Times New Roman" w:cs="Times New Roman"/>
          <w:sz w:val="28"/>
          <w:szCs w:val="28"/>
        </w:rPr>
        <w:t>р.)</w:t>
      </w:r>
    </w:p>
    <w:p w:rsidR="00EA18F1" w:rsidRPr="005C06DB" w:rsidRDefault="00EA18F1" w:rsidP="009039E3">
      <w:pPr>
        <w:tabs>
          <w:tab w:val="left" w:leader="underscore" w:pos="8717"/>
        </w:tabs>
        <w:spacing w:line="360" w:lineRule="auto"/>
        <w:ind w:left="3600"/>
        <w:rPr>
          <w:rFonts w:ascii="Times New Roman" w:hAnsi="Times New Roman" w:cs="Times New Roman"/>
          <w:sz w:val="28"/>
          <w:szCs w:val="28"/>
        </w:rPr>
      </w:pPr>
      <w:r w:rsidRPr="005C06DB">
        <w:rPr>
          <w:rFonts w:ascii="Times New Roman" w:hAnsi="Times New Roman" w:cs="Times New Roman"/>
          <w:sz w:val="28"/>
          <w:szCs w:val="28"/>
        </w:rPr>
        <w:t>Освітня програма вводиться в дію з</w:t>
      </w:r>
      <w:r w:rsidR="009039E3" w:rsidRPr="005C06DB">
        <w:rPr>
          <w:rFonts w:ascii="Times New Roman" w:hAnsi="Times New Roman" w:cs="Times New Roman"/>
          <w:sz w:val="28"/>
          <w:szCs w:val="28"/>
        </w:rPr>
        <w:t xml:space="preserve">              </w:t>
      </w:r>
      <w:r w:rsidRPr="005C06DB">
        <w:rPr>
          <w:rFonts w:ascii="Times New Roman" w:hAnsi="Times New Roman" w:cs="Times New Roman"/>
          <w:sz w:val="28"/>
          <w:szCs w:val="28"/>
        </w:rPr>
        <w:t>202</w:t>
      </w:r>
      <w:r w:rsidR="001557D5">
        <w:rPr>
          <w:rFonts w:ascii="Times New Roman" w:hAnsi="Times New Roman" w:cs="Times New Roman"/>
          <w:sz w:val="28"/>
          <w:szCs w:val="28"/>
        </w:rPr>
        <w:t>5</w:t>
      </w:r>
      <w:r w:rsidRPr="005C06DB">
        <w:rPr>
          <w:rFonts w:ascii="Times New Roman" w:hAnsi="Times New Roman" w:cs="Times New Roman"/>
          <w:sz w:val="28"/>
          <w:szCs w:val="28"/>
        </w:rPr>
        <w:t>р.</w:t>
      </w:r>
    </w:p>
    <w:p w:rsidR="00EA18F1" w:rsidRPr="005C06DB" w:rsidRDefault="00EA18F1" w:rsidP="009039E3">
      <w:pPr>
        <w:tabs>
          <w:tab w:val="left" w:leader="underscore" w:pos="7510"/>
        </w:tabs>
        <w:spacing w:line="360" w:lineRule="auto"/>
        <w:ind w:left="3600"/>
        <w:rPr>
          <w:rFonts w:ascii="Times New Roman" w:hAnsi="Times New Roman" w:cs="Times New Roman"/>
          <w:sz w:val="28"/>
          <w:szCs w:val="28"/>
        </w:rPr>
      </w:pPr>
      <w:r w:rsidRPr="005C06DB">
        <w:rPr>
          <w:rFonts w:ascii="Times New Roman" w:hAnsi="Times New Roman" w:cs="Times New Roman"/>
          <w:sz w:val="28"/>
          <w:szCs w:val="28"/>
        </w:rPr>
        <w:t>Ректор НУК</w:t>
      </w:r>
      <w:r w:rsidR="009039E3" w:rsidRPr="005C06DB">
        <w:rPr>
          <w:rFonts w:ascii="Times New Roman" w:hAnsi="Times New Roman" w:cs="Times New Roman"/>
          <w:sz w:val="28"/>
          <w:szCs w:val="28"/>
        </w:rPr>
        <w:t xml:space="preserve">  </w:t>
      </w:r>
      <w:r w:rsidR="009039E3" w:rsidRPr="005C06DB">
        <w:rPr>
          <w:rFonts w:ascii="Times New Roman" w:hAnsi="Times New Roman" w:cs="Times New Roman"/>
          <w:sz w:val="28"/>
          <w:szCs w:val="28"/>
          <w:u w:val="single"/>
        </w:rPr>
        <w:t xml:space="preserve">                                </w:t>
      </w:r>
      <w:r w:rsidR="009039E3" w:rsidRPr="005C06DB">
        <w:rPr>
          <w:rFonts w:ascii="Times New Roman" w:hAnsi="Times New Roman" w:cs="Times New Roman"/>
          <w:sz w:val="28"/>
          <w:szCs w:val="28"/>
        </w:rPr>
        <w:t xml:space="preserve">  </w:t>
      </w:r>
      <w:r w:rsidRPr="005C06DB">
        <w:rPr>
          <w:rFonts w:ascii="Times New Roman" w:hAnsi="Times New Roman" w:cs="Times New Roman"/>
          <w:sz w:val="28"/>
          <w:szCs w:val="28"/>
        </w:rPr>
        <w:t>/</w:t>
      </w:r>
      <w:r w:rsidR="009039E3" w:rsidRPr="005C06DB">
        <w:rPr>
          <w:rFonts w:ascii="Times New Roman" w:hAnsi="Times New Roman" w:cs="Times New Roman"/>
          <w:sz w:val="28"/>
          <w:szCs w:val="28"/>
        </w:rPr>
        <w:t xml:space="preserve"> </w:t>
      </w:r>
      <w:r w:rsidRPr="005C06DB">
        <w:rPr>
          <w:rFonts w:ascii="Times New Roman" w:hAnsi="Times New Roman" w:cs="Times New Roman"/>
          <w:sz w:val="28"/>
          <w:szCs w:val="28"/>
        </w:rPr>
        <w:t>Є.І. Трушляков</w:t>
      </w:r>
      <w:r w:rsidR="009039E3" w:rsidRPr="005C06DB">
        <w:rPr>
          <w:rFonts w:ascii="Times New Roman" w:hAnsi="Times New Roman" w:cs="Times New Roman"/>
          <w:sz w:val="28"/>
          <w:szCs w:val="28"/>
        </w:rPr>
        <w:t xml:space="preserve"> </w:t>
      </w:r>
      <w:r w:rsidRPr="005C06DB">
        <w:rPr>
          <w:rFonts w:ascii="Times New Roman" w:hAnsi="Times New Roman" w:cs="Times New Roman"/>
          <w:sz w:val="28"/>
          <w:szCs w:val="28"/>
        </w:rPr>
        <w:t>/</w:t>
      </w:r>
    </w:p>
    <w:p w:rsidR="00EA18F1" w:rsidRPr="005C06DB" w:rsidRDefault="009039E3" w:rsidP="009039E3">
      <w:pPr>
        <w:tabs>
          <w:tab w:val="left" w:leader="underscore" w:pos="6516"/>
          <w:tab w:val="left" w:leader="underscore" w:pos="8717"/>
        </w:tabs>
        <w:spacing w:line="360" w:lineRule="auto"/>
        <w:ind w:left="3600"/>
        <w:rPr>
          <w:rFonts w:ascii="Times New Roman" w:hAnsi="Times New Roman" w:cs="Times New Roman"/>
          <w:sz w:val="28"/>
          <w:szCs w:val="28"/>
        </w:rPr>
      </w:pPr>
      <w:r w:rsidRPr="005C06DB">
        <w:rPr>
          <w:rFonts w:ascii="Times New Roman" w:hAnsi="Times New Roman" w:cs="Times New Roman"/>
          <w:sz w:val="28"/>
          <w:szCs w:val="28"/>
        </w:rPr>
        <w:t xml:space="preserve">     (наказ №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від  «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202</w:t>
      </w:r>
      <w:r w:rsidR="001557D5">
        <w:rPr>
          <w:rFonts w:ascii="Times New Roman" w:hAnsi="Times New Roman" w:cs="Times New Roman"/>
          <w:sz w:val="28"/>
          <w:szCs w:val="28"/>
        </w:rPr>
        <w:t>5</w:t>
      </w:r>
      <w:r w:rsidRPr="005C06DB">
        <w:rPr>
          <w:rFonts w:ascii="Times New Roman" w:hAnsi="Times New Roman" w:cs="Times New Roman"/>
          <w:sz w:val="28"/>
          <w:szCs w:val="28"/>
        </w:rPr>
        <w:t>р.)</w:t>
      </w:r>
    </w:p>
    <w:p w:rsidR="009039E3" w:rsidRPr="005C06DB" w:rsidRDefault="009039E3" w:rsidP="00EA18F1">
      <w:pPr>
        <w:jc w:val="center"/>
        <w:rPr>
          <w:rFonts w:ascii="Times New Roman" w:hAnsi="Times New Roman" w:cs="Times New Roman"/>
          <w:sz w:val="28"/>
          <w:szCs w:val="28"/>
        </w:rPr>
      </w:pPr>
    </w:p>
    <w:p w:rsidR="009039E3" w:rsidRPr="005C06DB" w:rsidRDefault="009039E3" w:rsidP="00EA18F1">
      <w:pPr>
        <w:jc w:val="center"/>
        <w:rPr>
          <w:rFonts w:ascii="Times New Roman" w:hAnsi="Times New Roman" w:cs="Times New Roman"/>
          <w:sz w:val="28"/>
          <w:szCs w:val="28"/>
        </w:rPr>
      </w:pPr>
    </w:p>
    <w:p w:rsidR="009039E3" w:rsidRPr="005C06DB" w:rsidRDefault="009039E3" w:rsidP="00EA18F1">
      <w:pPr>
        <w:jc w:val="center"/>
        <w:rPr>
          <w:rFonts w:ascii="Times New Roman" w:hAnsi="Times New Roman" w:cs="Times New Roman"/>
          <w:sz w:val="28"/>
          <w:szCs w:val="28"/>
        </w:rPr>
      </w:pPr>
    </w:p>
    <w:p w:rsidR="009039E3" w:rsidRPr="005C06DB" w:rsidRDefault="009039E3" w:rsidP="00EA18F1">
      <w:pPr>
        <w:jc w:val="center"/>
        <w:rPr>
          <w:rFonts w:ascii="Times New Roman" w:hAnsi="Times New Roman" w:cs="Times New Roman"/>
          <w:sz w:val="28"/>
          <w:szCs w:val="28"/>
        </w:rPr>
      </w:pPr>
    </w:p>
    <w:p w:rsidR="00EA18F1" w:rsidRPr="005C06DB" w:rsidRDefault="00EA18F1" w:rsidP="00EA18F1">
      <w:pPr>
        <w:jc w:val="center"/>
        <w:rPr>
          <w:rFonts w:ascii="Times New Roman" w:hAnsi="Times New Roman" w:cs="Times New Roman"/>
          <w:sz w:val="28"/>
          <w:szCs w:val="28"/>
        </w:rPr>
      </w:pPr>
      <w:r w:rsidRPr="005C06DB">
        <w:rPr>
          <w:rFonts w:ascii="Times New Roman" w:hAnsi="Times New Roman" w:cs="Times New Roman"/>
          <w:sz w:val="28"/>
          <w:szCs w:val="28"/>
        </w:rPr>
        <w:t>Миколаїв 202</w:t>
      </w:r>
      <w:r w:rsidR="000F70BB">
        <w:rPr>
          <w:rFonts w:ascii="Times New Roman" w:hAnsi="Times New Roman" w:cs="Times New Roman"/>
          <w:sz w:val="28"/>
          <w:szCs w:val="28"/>
        </w:rPr>
        <w:t>5</w:t>
      </w:r>
      <w:r w:rsidRPr="005C06DB">
        <w:rPr>
          <w:rFonts w:ascii="Times New Roman" w:hAnsi="Times New Roman" w:cs="Times New Roman"/>
          <w:sz w:val="28"/>
          <w:szCs w:val="28"/>
        </w:rPr>
        <w:t>р.</w:t>
      </w:r>
    </w:p>
    <w:p w:rsidR="00EA18F1" w:rsidRPr="005C06DB" w:rsidRDefault="00EA18F1" w:rsidP="00EA18F1">
      <w:pPr>
        <w:pStyle w:val="22"/>
        <w:keepNext/>
        <w:keepLines/>
        <w:shd w:val="clear" w:color="auto" w:fill="auto"/>
        <w:spacing w:after="0" w:line="240" w:lineRule="auto"/>
        <w:ind w:firstLine="0"/>
        <w:rPr>
          <w:sz w:val="24"/>
          <w:szCs w:val="24"/>
        </w:rPr>
        <w:sectPr w:rsidR="00EA18F1" w:rsidRPr="005C06DB" w:rsidSect="00A079D9">
          <w:footerReference w:type="even" r:id="rId8"/>
          <w:footerReference w:type="default" r:id="rId9"/>
          <w:pgSz w:w="11900" w:h="16840"/>
          <w:pgMar w:top="1134" w:right="567" w:bottom="1134" w:left="1418" w:header="0" w:footer="561" w:gutter="0"/>
          <w:cols w:space="720"/>
          <w:noEndnote/>
          <w:titlePg/>
          <w:docGrid w:linePitch="360"/>
        </w:sectPr>
      </w:pPr>
      <w:bookmarkStart w:id="0" w:name="bookmark0"/>
      <w:bookmarkStart w:id="1" w:name="_Toc149162772"/>
    </w:p>
    <w:p w:rsidR="00EA18F1" w:rsidRPr="005C06DB" w:rsidRDefault="00EA18F1" w:rsidP="009039E3">
      <w:pPr>
        <w:pStyle w:val="22"/>
        <w:keepNext/>
        <w:keepLines/>
        <w:shd w:val="clear" w:color="auto" w:fill="auto"/>
        <w:spacing w:after="0" w:line="360" w:lineRule="auto"/>
        <w:ind w:firstLine="720"/>
      </w:pPr>
      <w:bookmarkStart w:id="2" w:name="_Toc149165772"/>
      <w:r w:rsidRPr="005C06DB">
        <w:lastRenderedPageBreak/>
        <w:t>ЛИСТ ПОГОДЖЕННЯ</w:t>
      </w:r>
      <w:r w:rsidRPr="005C06DB">
        <w:br/>
        <w:t>освітньо-професійної програми</w:t>
      </w:r>
      <w:bookmarkEnd w:id="0"/>
      <w:bookmarkEnd w:id="1"/>
      <w:bookmarkEnd w:id="2"/>
    </w:p>
    <w:p w:rsidR="009039E3" w:rsidRPr="005C06DB" w:rsidRDefault="009039E3" w:rsidP="009039E3">
      <w:pPr>
        <w:pStyle w:val="22"/>
        <w:keepNext/>
        <w:keepLines/>
        <w:shd w:val="clear" w:color="auto" w:fill="auto"/>
        <w:spacing w:after="0" w:line="360" w:lineRule="auto"/>
        <w:ind w:firstLine="720"/>
      </w:pPr>
    </w:p>
    <w:p w:rsidR="00EA18F1" w:rsidRPr="005C06DB" w:rsidRDefault="00EA18F1" w:rsidP="009039E3">
      <w:pPr>
        <w:spacing w:line="360" w:lineRule="auto"/>
        <w:ind w:firstLine="720"/>
        <w:rPr>
          <w:rFonts w:ascii="Times New Roman" w:hAnsi="Times New Roman" w:cs="Times New Roman"/>
          <w:sz w:val="28"/>
          <w:szCs w:val="28"/>
        </w:rPr>
      </w:pPr>
      <w:r w:rsidRPr="005C06DB">
        <w:rPr>
          <w:rFonts w:ascii="Times New Roman" w:hAnsi="Times New Roman" w:cs="Times New Roman"/>
          <w:sz w:val="28"/>
          <w:szCs w:val="28"/>
        </w:rPr>
        <w:t xml:space="preserve">Проект Освітньо-професійної програми </w:t>
      </w:r>
      <w:r w:rsidRPr="005C06DB">
        <w:rPr>
          <w:rStyle w:val="23"/>
          <w:rFonts w:eastAsia="Microsoft Sans Serif"/>
        </w:rPr>
        <w:t xml:space="preserve">«МІЖНАРОДНА ЕКОНОМІКА» </w:t>
      </w:r>
      <w:r w:rsidRPr="005C06DB">
        <w:rPr>
          <w:rFonts w:ascii="Times New Roman" w:hAnsi="Times New Roman" w:cs="Times New Roman"/>
          <w:sz w:val="28"/>
          <w:szCs w:val="28"/>
        </w:rPr>
        <w:t xml:space="preserve">розглянута на засіданні кафедри </w:t>
      </w:r>
      <w:r w:rsidRPr="005C06DB">
        <w:rPr>
          <w:rStyle w:val="23"/>
          <w:rFonts w:eastAsia="Microsoft Sans Serif"/>
        </w:rPr>
        <w:t>економічної політики та безпеки</w:t>
      </w:r>
    </w:p>
    <w:p w:rsidR="00EA18F1" w:rsidRPr="005C06DB" w:rsidRDefault="00EA18F1" w:rsidP="009039E3">
      <w:pPr>
        <w:tabs>
          <w:tab w:val="left" w:leader="underscore" w:pos="2512"/>
          <w:tab w:val="left" w:leader="underscore" w:pos="3538"/>
          <w:tab w:val="left" w:leader="underscore" w:pos="521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Протокол №</w:t>
      </w:r>
      <w:r w:rsidR="00EE3927" w:rsidRPr="005C06DB">
        <w:rPr>
          <w:rFonts w:ascii="Times New Roman" w:hAnsi="Times New Roman" w:cs="Times New Roman"/>
          <w:sz w:val="28"/>
          <w:szCs w:val="28"/>
        </w:rPr>
        <w:t xml:space="preserve">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від «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w:t>
      </w:r>
      <w:r w:rsidRPr="005C06DB">
        <w:rPr>
          <w:rFonts w:ascii="Times New Roman" w:hAnsi="Times New Roman" w:cs="Times New Roman"/>
          <w:sz w:val="28"/>
          <w:szCs w:val="28"/>
        </w:rPr>
        <w:t>»</w:t>
      </w:r>
      <w:r w:rsidR="00EE3927" w:rsidRPr="005C06DB">
        <w:rPr>
          <w:rFonts w:ascii="Times New Roman" w:hAnsi="Times New Roman" w:cs="Times New Roman"/>
          <w:sz w:val="28"/>
          <w:szCs w:val="28"/>
        </w:rPr>
        <w:t xml:space="preserve">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w:t>
      </w:r>
      <w:r w:rsidRPr="005C06DB">
        <w:rPr>
          <w:rFonts w:ascii="Times New Roman" w:hAnsi="Times New Roman" w:cs="Times New Roman"/>
          <w:sz w:val="28"/>
          <w:szCs w:val="28"/>
        </w:rPr>
        <w:t>202</w:t>
      </w:r>
      <w:r w:rsidR="001557D5">
        <w:rPr>
          <w:rFonts w:ascii="Times New Roman" w:hAnsi="Times New Roman" w:cs="Times New Roman"/>
          <w:sz w:val="28"/>
          <w:szCs w:val="28"/>
        </w:rPr>
        <w:t>5</w:t>
      </w:r>
      <w:r w:rsidRPr="005C06DB">
        <w:rPr>
          <w:rFonts w:ascii="Times New Roman" w:hAnsi="Times New Roman" w:cs="Times New Roman"/>
          <w:sz w:val="28"/>
          <w:szCs w:val="28"/>
        </w:rPr>
        <w:t xml:space="preserve"> р.</w:t>
      </w:r>
    </w:p>
    <w:p w:rsidR="00EE3927" w:rsidRPr="005C06DB" w:rsidRDefault="00EE3927" w:rsidP="00EE3927">
      <w:pPr>
        <w:ind w:firstLine="720"/>
        <w:rPr>
          <w:rFonts w:ascii="Times New Roman" w:hAnsi="Times New Roman" w:cs="Times New Roman"/>
          <w:sz w:val="28"/>
          <w:szCs w:val="28"/>
        </w:rPr>
      </w:pPr>
    </w:p>
    <w:p w:rsidR="00EA18F1" w:rsidRPr="005C06DB" w:rsidRDefault="00EE3927" w:rsidP="009039E3">
      <w:pPr>
        <w:tabs>
          <w:tab w:val="left" w:pos="7088"/>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 xml:space="preserve">Завідувач кафедри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w:t>
      </w:r>
      <w:r w:rsidR="00EA18F1" w:rsidRPr="00432C5C">
        <w:rPr>
          <w:rFonts w:ascii="Times New Roman" w:hAnsi="Times New Roman" w:cs="Times New Roman"/>
          <w:b/>
          <w:sz w:val="28"/>
          <w:szCs w:val="28"/>
        </w:rPr>
        <w:t>Г</w:t>
      </w:r>
      <w:r w:rsidR="009039E3" w:rsidRPr="00432C5C">
        <w:rPr>
          <w:rFonts w:ascii="Times New Roman" w:hAnsi="Times New Roman" w:cs="Times New Roman"/>
          <w:b/>
          <w:sz w:val="28"/>
          <w:szCs w:val="28"/>
        </w:rPr>
        <w:t>анна</w:t>
      </w:r>
      <w:r w:rsidR="00EA18F1" w:rsidRPr="00432C5C">
        <w:rPr>
          <w:rFonts w:ascii="Times New Roman" w:hAnsi="Times New Roman" w:cs="Times New Roman"/>
          <w:b/>
          <w:sz w:val="28"/>
          <w:szCs w:val="28"/>
        </w:rPr>
        <w:t xml:space="preserve"> </w:t>
      </w:r>
      <w:r w:rsidR="009039E3" w:rsidRPr="00432C5C">
        <w:rPr>
          <w:rFonts w:ascii="Times New Roman" w:hAnsi="Times New Roman" w:cs="Times New Roman"/>
          <w:b/>
          <w:sz w:val="28"/>
          <w:szCs w:val="28"/>
        </w:rPr>
        <w:t>ЄФІМОВА</w:t>
      </w:r>
    </w:p>
    <w:p w:rsidR="009039E3" w:rsidRPr="005C06DB" w:rsidRDefault="009039E3" w:rsidP="00EE3927">
      <w:pPr>
        <w:ind w:firstLine="720"/>
        <w:rPr>
          <w:rFonts w:ascii="Times New Roman" w:hAnsi="Times New Roman" w:cs="Times New Roman"/>
          <w:sz w:val="28"/>
          <w:szCs w:val="28"/>
        </w:rPr>
      </w:pPr>
    </w:p>
    <w:p w:rsidR="00EA18F1" w:rsidRPr="005C06DB" w:rsidRDefault="00EA18F1" w:rsidP="009039E3">
      <w:pPr>
        <w:spacing w:line="360" w:lineRule="auto"/>
        <w:ind w:firstLine="720"/>
        <w:rPr>
          <w:rFonts w:ascii="Times New Roman" w:hAnsi="Times New Roman" w:cs="Times New Roman"/>
          <w:sz w:val="28"/>
          <w:szCs w:val="28"/>
        </w:rPr>
      </w:pPr>
      <w:r w:rsidRPr="005C06DB">
        <w:rPr>
          <w:rFonts w:ascii="Times New Roman" w:hAnsi="Times New Roman" w:cs="Times New Roman"/>
          <w:sz w:val="28"/>
          <w:szCs w:val="28"/>
        </w:rPr>
        <w:t xml:space="preserve">Проект Освітньо-професійної програми </w:t>
      </w:r>
      <w:r w:rsidRPr="005C06DB">
        <w:rPr>
          <w:rStyle w:val="23"/>
          <w:rFonts w:eastAsia="Microsoft Sans Serif"/>
        </w:rPr>
        <w:t xml:space="preserve">«МІЖНАРОДНА ЕКОНОМІКА» </w:t>
      </w:r>
      <w:r w:rsidRPr="005C06DB">
        <w:rPr>
          <w:rFonts w:ascii="Times New Roman" w:hAnsi="Times New Roman" w:cs="Times New Roman"/>
          <w:sz w:val="28"/>
          <w:szCs w:val="28"/>
        </w:rPr>
        <w:t xml:space="preserve">розглянуто Методичною радою </w:t>
      </w:r>
      <w:r w:rsidRPr="005C06DB">
        <w:rPr>
          <w:rStyle w:val="23"/>
          <w:rFonts w:eastAsia="Microsoft Sans Serif"/>
        </w:rPr>
        <w:t xml:space="preserve">факультету економіки </w:t>
      </w:r>
      <w:r w:rsidR="001557D5">
        <w:rPr>
          <w:rStyle w:val="23"/>
          <w:rFonts w:eastAsia="Microsoft Sans Serif"/>
        </w:rPr>
        <w:t xml:space="preserve">та екології </w:t>
      </w:r>
      <w:r w:rsidRPr="005C06DB">
        <w:rPr>
          <w:rStyle w:val="23"/>
          <w:rFonts w:eastAsia="Microsoft Sans Serif"/>
        </w:rPr>
        <w:t>моря</w:t>
      </w:r>
    </w:p>
    <w:p w:rsidR="00EA18F1" w:rsidRPr="005C06DB" w:rsidRDefault="00EA18F1" w:rsidP="009039E3">
      <w:pPr>
        <w:tabs>
          <w:tab w:val="left" w:leader="underscore" w:pos="2512"/>
          <w:tab w:val="left" w:leader="underscore" w:pos="3538"/>
          <w:tab w:val="left" w:leader="underscore" w:pos="521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 xml:space="preserve">Протокол </w:t>
      </w:r>
      <w:r w:rsidR="00EE3927" w:rsidRPr="005C06DB">
        <w:rPr>
          <w:rFonts w:ascii="Times New Roman" w:hAnsi="Times New Roman" w:cs="Times New Roman"/>
          <w:sz w:val="28"/>
          <w:szCs w:val="28"/>
        </w:rPr>
        <w:t xml:space="preserve">№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від «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202</w:t>
      </w:r>
      <w:r w:rsidR="001557D5">
        <w:rPr>
          <w:rFonts w:ascii="Times New Roman" w:hAnsi="Times New Roman" w:cs="Times New Roman"/>
          <w:sz w:val="28"/>
          <w:szCs w:val="28"/>
        </w:rPr>
        <w:t>5</w:t>
      </w:r>
      <w:r w:rsidR="00EE3927" w:rsidRPr="005C06DB">
        <w:rPr>
          <w:rFonts w:ascii="Times New Roman" w:hAnsi="Times New Roman" w:cs="Times New Roman"/>
          <w:sz w:val="28"/>
          <w:szCs w:val="28"/>
        </w:rPr>
        <w:t xml:space="preserve"> р.</w:t>
      </w:r>
    </w:p>
    <w:p w:rsidR="00EE3927" w:rsidRPr="005C06DB" w:rsidRDefault="00EE3927" w:rsidP="00EE3927">
      <w:pPr>
        <w:ind w:firstLine="720"/>
        <w:rPr>
          <w:rFonts w:ascii="Times New Roman" w:hAnsi="Times New Roman" w:cs="Times New Roman"/>
          <w:sz w:val="28"/>
          <w:szCs w:val="28"/>
        </w:rPr>
      </w:pPr>
    </w:p>
    <w:p w:rsidR="00EA18F1" w:rsidRPr="005C06DB" w:rsidRDefault="00EE3927" w:rsidP="009039E3">
      <w:pPr>
        <w:tabs>
          <w:tab w:val="left" w:pos="7088"/>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 xml:space="preserve">Голова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w:t>
      </w:r>
      <w:r w:rsidR="009039E3" w:rsidRPr="00432C5C">
        <w:rPr>
          <w:rFonts w:ascii="Times New Roman" w:hAnsi="Times New Roman" w:cs="Times New Roman"/>
          <w:b/>
          <w:sz w:val="28"/>
          <w:szCs w:val="28"/>
        </w:rPr>
        <w:t>Вячеслав ІВАТА</w:t>
      </w:r>
    </w:p>
    <w:p w:rsidR="009039E3" w:rsidRPr="005C06DB" w:rsidRDefault="009039E3" w:rsidP="009039E3">
      <w:pPr>
        <w:spacing w:line="360" w:lineRule="auto"/>
        <w:ind w:firstLine="720"/>
        <w:rPr>
          <w:rFonts w:ascii="Times New Roman" w:hAnsi="Times New Roman" w:cs="Times New Roman"/>
          <w:sz w:val="28"/>
          <w:szCs w:val="28"/>
        </w:rPr>
      </w:pPr>
    </w:p>
    <w:p w:rsidR="00EA18F1" w:rsidRPr="005C06DB" w:rsidRDefault="00EA18F1" w:rsidP="009039E3">
      <w:pPr>
        <w:spacing w:line="360" w:lineRule="auto"/>
        <w:ind w:firstLine="720"/>
        <w:rPr>
          <w:rFonts w:ascii="Times New Roman" w:hAnsi="Times New Roman" w:cs="Times New Roman"/>
          <w:sz w:val="28"/>
          <w:szCs w:val="28"/>
        </w:rPr>
      </w:pPr>
      <w:r w:rsidRPr="005C06DB">
        <w:rPr>
          <w:rFonts w:ascii="Times New Roman" w:hAnsi="Times New Roman" w:cs="Times New Roman"/>
          <w:sz w:val="28"/>
          <w:szCs w:val="28"/>
        </w:rPr>
        <w:t>Проект Освітньо-професійної програми «</w:t>
      </w:r>
      <w:r w:rsidRPr="005C06DB">
        <w:rPr>
          <w:rStyle w:val="23"/>
          <w:rFonts w:eastAsia="Microsoft Sans Serif"/>
        </w:rPr>
        <w:t>МІЖНАРОДНА ЕКОНОМІКА</w:t>
      </w:r>
      <w:r w:rsidRPr="005C06DB">
        <w:rPr>
          <w:rFonts w:ascii="Times New Roman" w:hAnsi="Times New Roman" w:cs="Times New Roman"/>
          <w:sz w:val="28"/>
          <w:szCs w:val="28"/>
        </w:rPr>
        <w:t>» погоджено з навчальним відділом</w:t>
      </w:r>
    </w:p>
    <w:p w:rsidR="00EE3927" w:rsidRPr="005C06DB" w:rsidRDefault="00EE3927" w:rsidP="00EE3927">
      <w:pPr>
        <w:ind w:firstLine="720"/>
        <w:rPr>
          <w:rFonts w:ascii="Times New Roman" w:hAnsi="Times New Roman" w:cs="Times New Roman"/>
          <w:sz w:val="28"/>
          <w:szCs w:val="28"/>
        </w:rPr>
      </w:pPr>
    </w:p>
    <w:p w:rsidR="00EA18F1" w:rsidRPr="00432C5C" w:rsidRDefault="00EE3927" w:rsidP="009039E3">
      <w:pPr>
        <w:tabs>
          <w:tab w:val="left" w:pos="7088"/>
        </w:tabs>
        <w:spacing w:line="360" w:lineRule="auto"/>
        <w:ind w:firstLine="720"/>
        <w:jc w:val="both"/>
        <w:rPr>
          <w:rFonts w:ascii="Times New Roman" w:hAnsi="Times New Roman" w:cs="Times New Roman"/>
          <w:b/>
          <w:sz w:val="28"/>
          <w:szCs w:val="28"/>
        </w:rPr>
      </w:pPr>
      <w:r w:rsidRPr="005C06DB">
        <w:rPr>
          <w:rFonts w:ascii="Times New Roman" w:hAnsi="Times New Roman" w:cs="Times New Roman"/>
          <w:sz w:val="28"/>
          <w:szCs w:val="28"/>
        </w:rPr>
        <w:t xml:space="preserve">Начальник </w:t>
      </w:r>
      <w:r w:rsidR="001557D5">
        <w:rPr>
          <w:rFonts w:ascii="Times New Roman" w:hAnsi="Times New Roman" w:cs="Times New Roman"/>
          <w:sz w:val="28"/>
          <w:szCs w:val="28"/>
        </w:rPr>
        <w:t xml:space="preserve">навчального </w:t>
      </w:r>
      <w:r w:rsidRPr="005C06DB">
        <w:rPr>
          <w:rFonts w:ascii="Times New Roman" w:hAnsi="Times New Roman" w:cs="Times New Roman"/>
          <w:sz w:val="28"/>
          <w:szCs w:val="28"/>
        </w:rPr>
        <w:t xml:space="preserve">відділу  </w:t>
      </w:r>
      <w:r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w:t>
      </w:r>
      <w:r w:rsidR="00EA18F1" w:rsidRPr="00432C5C">
        <w:rPr>
          <w:rFonts w:ascii="Times New Roman" w:hAnsi="Times New Roman" w:cs="Times New Roman"/>
          <w:b/>
          <w:sz w:val="28"/>
          <w:szCs w:val="28"/>
        </w:rPr>
        <w:t>А</w:t>
      </w:r>
      <w:r w:rsidR="009039E3" w:rsidRPr="00432C5C">
        <w:rPr>
          <w:rFonts w:ascii="Times New Roman" w:hAnsi="Times New Roman" w:cs="Times New Roman"/>
          <w:b/>
          <w:sz w:val="28"/>
          <w:szCs w:val="28"/>
        </w:rPr>
        <w:t>ндрій ЛАБАРТКАВА</w:t>
      </w:r>
    </w:p>
    <w:p w:rsidR="009039E3" w:rsidRPr="005C06DB" w:rsidRDefault="009039E3" w:rsidP="00EE3927">
      <w:pPr>
        <w:ind w:firstLine="720"/>
        <w:rPr>
          <w:rFonts w:ascii="Times New Roman" w:hAnsi="Times New Roman" w:cs="Times New Roman"/>
          <w:sz w:val="28"/>
          <w:szCs w:val="28"/>
        </w:rPr>
      </w:pPr>
    </w:p>
    <w:p w:rsidR="00EA18F1" w:rsidRPr="005C06DB" w:rsidRDefault="00EA18F1" w:rsidP="009039E3">
      <w:pPr>
        <w:spacing w:line="360" w:lineRule="auto"/>
        <w:ind w:firstLine="720"/>
        <w:rPr>
          <w:rFonts w:ascii="Times New Roman" w:hAnsi="Times New Roman" w:cs="Times New Roman"/>
          <w:sz w:val="28"/>
          <w:szCs w:val="28"/>
        </w:rPr>
      </w:pPr>
      <w:r w:rsidRPr="005C06DB">
        <w:rPr>
          <w:rFonts w:ascii="Times New Roman" w:hAnsi="Times New Roman" w:cs="Times New Roman"/>
          <w:sz w:val="28"/>
          <w:szCs w:val="28"/>
        </w:rPr>
        <w:t>Проект Освітньо-професійної програми «</w:t>
      </w:r>
      <w:r w:rsidRPr="005C06DB">
        <w:rPr>
          <w:rStyle w:val="23"/>
          <w:rFonts w:eastAsia="Microsoft Sans Serif"/>
        </w:rPr>
        <w:t>МІЖНАРОДНА ЕКОНОМІКА</w:t>
      </w:r>
      <w:r w:rsidRPr="005C06DB">
        <w:rPr>
          <w:rFonts w:ascii="Times New Roman" w:hAnsi="Times New Roman" w:cs="Times New Roman"/>
          <w:sz w:val="28"/>
          <w:szCs w:val="28"/>
        </w:rPr>
        <w:t xml:space="preserve">» розглянуто </w:t>
      </w:r>
      <w:r w:rsidR="001557D5" w:rsidRPr="001557D5">
        <w:rPr>
          <w:rFonts w:ascii="Times New Roman" w:hAnsi="Times New Roman" w:cs="Times New Roman"/>
          <w:sz w:val="28"/>
          <w:szCs w:val="28"/>
        </w:rPr>
        <w:t>Навчально-методичною радою НУК</w:t>
      </w:r>
    </w:p>
    <w:p w:rsidR="00EA18F1" w:rsidRPr="005C06DB" w:rsidRDefault="00EA18F1" w:rsidP="009039E3">
      <w:pPr>
        <w:tabs>
          <w:tab w:val="left" w:leader="underscore" w:pos="2512"/>
          <w:tab w:val="left" w:leader="underscore" w:pos="3538"/>
          <w:tab w:val="left" w:leader="underscore" w:pos="521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 xml:space="preserve">Протокол </w:t>
      </w:r>
      <w:r w:rsidR="00EE3927" w:rsidRPr="005C06DB">
        <w:rPr>
          <w:rFonts w:ascii="Times New Roman" w:hAnsi="Times New Roman" w:cs="Times New Roman"/>
          <w:sz w:val="28"/>
          <w:szCs w:val="28"/>
        </w:rPr>
        <w:t xml:space="preserve">№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від «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202</w:t>
      </w:r>
      <w:r w:rsidR="001557D5">
        <w:rPr>
          <w:rFonts w:ascii="Times New Roman" w:hAnsi="Times New Roman" w:cs="Times New Roman"/>
          <w:sz w:val="28"/>
          <w:szCs w:val="28"/>
        </w:rPr>
        <w:t>5</w:t>
      </w:r>
      <w:r w:rsidR="00EE3927" w:rsidRPr="005C06DB">
        <w:rPr>
          <w:rFonts w:ascii="Times New Roman" w:hAnsi="Times New Roman" w:cs="Times New Roman"/>
          <w:sz w:val="28"/>
          <w:szCs w:val="28"/>
        </w:rPr>
        <w:t xml:space="preserve"> р.</w:t>
      </w:r>
    </w:p>
    <w:p w:rsidR="00EE3927" w:rsidRPr="005C06DB" w:rsidRDefault="00EE3927" w:rsidP="00EE3927">
      <w:pPr>
        <w:ind w:firstLine="720"/>
        <w:rPr>
          <w:rFonts w:ascii="Times New Roman" w:hAnsi="Times New Roman" w:cs="Times New Roman"/>
          <w:sz w:val="28"/>
          <w:szCs w:val="28"/>
        </w:rPr>
      </w:pPr>
    </w:p>
    <w:p w:rsidR="00EA18F1" w:rsidRPr="005C06DB" w:rsidRDefault="00EA18F1" w:rsidP="009039E3">
      <w:pPr>
        <w:tabs>
          <w:tab w:val="left" w:pos="7088"/>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Голова НМР НУК</w:t>
      </w:r>
      <w:r w:rsidR="00EE3927" w:rsidRPr="005C06DB">
        <w:rPr>
          <w:rFonts w:ascii="Times New Roman" w:hAnsi="Times New Roman" w:cs="Times New Roman"/>
          <w:sz w:val="28"/>
          <w:szCs w:val="28"/>
        </w:rPr>
        <w:t xml:space="preserve">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w:t>
      </w:r>
      <w:r w:rsidR="001557D5" w:rsidRPr="001557D5">
        <w:rPr>
          <w:rFonts w:ascii="Times New Roman" w:hAnsi="Times New Roman" w:cs="Times New Roman"/>
          <w:b/>
          <w:sz w:val="28"/>
          <w:szCs w:val="28"/>
        </w:rPr>
        <w:t>Сергій СЛОБОДЯН</w:t>
      </w:r>
    </w:p>
    <w:p w:rsidR="009039E3" w:rsidRPr="005C06DB" w:rsidRDefault="009039E3" w:rsidP="00EE3927">
      <w:pPr>
        <w:ind w:firstLine="720"/>
        <w:rPr>
          <w:rFonts w:ascii="Times New Roman" w:hAnsi="Times New Roman" w:cs="Times New Roman"/>
          <w:sz w:val="28"/>
          <w:szCs w:val="28"/>
        </w:rPr>
      </w:pPr>
    </w:p>
    <w:p w:rsidR="00EE3927" w:rsidRPr="005C06DB" w:rsidRDefault="00EA18F1" w:rsidP="00EE3927">
      <w:pPr>
        <w:tabs>
          <w:tab w:val="left" w:pos="5216"/>
          <w:tab w:val="left" w:pos="7771"/>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Освітньо-професійна програма</w:t>
      </w:r>
      <w:r w:rsidR="00EE3927" w:rsidRPr="005C06DB">
        <w:rPr>
          <w:rFonts w:ascii="Times New Roman" w:hAnsi="Times New Roman" w:cs="Times New Roman"/>
          <w:sz w:val="28"/>
          <w:szCs w:val="28"/>
        </w:rPr>
        <w:t xml:space="preserve"> </w:t>
      </w:r>
      <w:r w:rsidRPr="005C06DB">
        <w:rPr>
          <w:rFonts w:ascii="Times New Roman" w:hAnsi="Times New Roman" w:cs="Times New Roman"/>
          <w:sz w:val="28"/>
          <w:szCs w:val="28"/>
        </w:rPr>
        <w:t>«</w:t>
      </w:r>
      <w:r w:rsidRPr="005C06DB">
        <w:rPr>
          <w:rStyle w:val="23"/>
          <w:rFonts w:eastAsia="Microsoft Sans Serif"/>
        </w:rPr>
        <w:t>МІЖНАРОДНА</w:t>
      </w:r>
      <w:r w:rsidR="00EE3927" w:rsidRPr="005C06DB">
        <w:rPr>
          <w:rStyle w:val="23"/>
          <w:rFonts w:eastAsia="Microsoft Sans Serif"/>
        </w:rPr>
        <w:t xml:space="preserve"> </w:t>
      </w:r>
      <w:r w:rsidRPr="005C06DB">
        <w:rPr>
          <w:rStyle w:val="23"/>
          <w:rFonts w:eastAsia="Microsoft Sans Serif"/>
        </w:rPr>
        <w:t>ЕКОНОМІКА</w:t>
      </w:r>
      <w:r w:rsidRPr="005C06DB">
        <w:rPr>
          <w:rFonts w:ascii="Times New Roman" w:hAnsi="Times New Roman" w:cs="Times New Roman"/>
          <w:sz w:val="28"/>
          <w:szCs w:val="28"/>
        </w:rPr>
        <w:t>»</w:t>
      </w:r>
      <w:r w:rsidR="00EE3927" w:rsidRPr="005C06DB">
        <w:rPr>
          <w:rFonts w:ascii="Times New Roman" w:hAnsi="Times New Roman" w:cs="Times New Roman"/>
          <w:sz w:val="28"/>
          <w:szCs w:val="28"/>
        </w:rPr>
        <w:t xml:space="preserve"> </w:t>
      </w:r>
      <w:r w:rsidRPr="005C06DB">
        <w:rPr>
          <w:rFonts w:ascii="Times New Roman" w:hAnsi="Times New Roman" w:cs="Times New Roman"/>
          <w:sz w:val="28"/>
          <w:szCs w:val="28"/>
        </w:rPr>
        <w:t>зареєстрована в Єдиної держаної базі з питань освіти ГО програми</w:t>
      </w:r>
      <w:r w:rsidR="00EE3927" w:rsidRPr="005C06DB">
        <w:rPr>
          <w:rFonts w:ascii="Times New Roman" w:hAnsi="Times New Roman" w:cs="Times New Roman"/>
          <w:sz w:val="28"/>
          <w:szCs w:val="28"/>
        </w:rPr>
        <w:t xml:space="preserve"> </w:t>
      </w:r>
    </w:p>
    <w:p w:rsidR="00EA18F1" w:rsidRPr="005C06DB" w:rsidRDefault="00EA18F1" w:rsidP="00EE3927">
      <w:pPr>
        <w:tabs>
          <w:tab w:val="left" w:pos="5216"/>
          <w:tab w:val="left" w:pos="7771"/>
        </w:tabs>
        <w:spacing w:line="360" w:lineRule="auto"/>
        <w:ind w:firstLine="720"/>
        <w:jc w:val="both"/>
        <w:rPr>
          <w:rFonts w:ascii="Times New Roman" w:hAnsi="Times New Roman" w:cs="Times New Roman"/>
          <w:sz w:val="28"/>
          <w:szCs w:val="28"/>
        </w:rPr>
      </w:pPr>
      <w:r w:rsidRPr="005C06DB">
        <w:rPr>
          <w:rFonts w:ascii="Times New Roman" w:hAnsi="Times New Roman" w:cs="Times New Roman"/>
          <w:i/>
          <w:iCs/>
          <w:sz w:val="28"/>
          <w:szCs w:val="28"/>
        </w:rPr>
        <w:t>42074 Міжнародна економіка Магістр</w:t>
      </w:r>
    </w:p>
    <w:p w:rsidR="00EE3927" w:rsidRPr="005C06DB" w:rsidRDefault="00EE3927" w:rsidP="00EE3927">
      <w:pPr>
        <w:ind w:firstLine="720"/>
        <w:rPr>
          <w:rFonts w:ascii="Times New Roman" w:hAnsi="Times New Roman" w:cs="Times New Roman"/>
          <w:sz w:val="28"/>
          <w:szCs w:val="28"/>
        </w:rPr>
      </w:pPr>
    </w:p>
    <w:p w:rsidR="00EA18F1" w:rsidRPr="00432C5C" w:rsidRDefault="00EE3927" w:rsidP="009039E3">
      <w:pPr>
        <w:tabs>
          <w:tab w:val="left" w:pos="7088"/>
        </w:tabs>
        <w:spacing w:line="360" w:lineRule="auto"/>
        <w:ind w:firstLine="720"/>
        <w:jc w:val="both"/>
        <w:rPr>
          <w:rFonts w:ascii="Times New Roman" w:hAnsi="Times New Roman" w:cs="Times New Roman"/>
          <w:b/>
          <w:sz w:val="28"/>
          <w:szCs w:val="28"/>
        </w:rPr>
        <w:sectPr w:rsidR="00EA18F1" w:rsidRPr="00432C5C" w:rsidSect="00A079D9">
          <w:pgSz w:w="11900" w:h="16840"/>
          <w:pgMar w:top="1134" w:right="567" w:bottom="1134" w:left="1418" w:header="0" w:footer="561" w:gutter="0"/>
          <w:pgNumType w:start="1"/>
          <w:cols w:space="720"/>
          <w:noEndnote/>
          <w:docGrid w:linePitch="360"/>
        </w:sectPr>
      </w:pPr>
      <w:r w:rsidRPr="00432C5C">
        <w:rPr>
          <w:rFonts w:ascii="Times New Roman" w:hAnsi="Times New Roman" w:cs="Times New Roman"/>
          <w:sz w:val="28"/>
          <w:szCs w:val="28"/>
        </w:rPr>
        <w:t xml:space="preserve">Начальник відділу ЕР  </w:t>
      </w:r>
      <w:r w:rsidRPr="00432C5C">
        <w:rPr>
          <w:rFonts w:ascii="Times New Roman" w:hAnsi="Times New Roman" w:cs="Times New Roman"/>
          <w:sz w:val="28"/>
          <w:szCs w:val="28"/>
          <w:u w:val="single"/>
        </w:rPr>
        <w:t xml:space="preserve">                                         </w:t>
      </w:r>
      <w:r w:rsidRPr="00432C5C">
        <w:rPr>
          <w:rFonts w:ascii="Times New Roman" w:hAnsi="Times New Roman" w:cs="Times New Roman"/>
          <w:sz w:val="28"/>
          <w:szCs w:val="28"/>
        </w:rPr>
        <w:t xml:space="preserve">  </w:t>
      </w:r>
      <w:r w:rsidR="00EA18F1" w:rsidRPr="00432C5C">
        <w:rPr>
          <w:rFonts w:ascii="Times New Roman" w:hAnsi="Times New Roman" w:cs="Times New Roman"/>
          <w:b/>
          <w:sz w:val="28"/>
          <w:szCs w:val="28"/>
        </w:rPr>
        <w:t>В</w:t>
      </w:r>
      <w:r w:rsidRPr="00432C5C">
        <w:rPr>
          <w:rFonts w:ascii="Times New Roman" w:hAnsi="Times New Roman" w:cs="Times New Roman"/>
          <w:b/>
          <w:sz w:val="28"/>
          <w:szCs w:val="28"/>
        </w:rPr>
        <w:t>алерій</w:t>
      </w:r>
      <w:r w:rsidR="00EA18F1" w:rsidRPr="00432C5C">
        <w:rPr>
          <w:rFonts w:ascii="Times New Roman" w:hAnsi="Times New Roman" w:cs="Times New Roman"/>
          <w:b/>
          <w:sz w:val="28"/>
          <w:szCs w:val="28"/>
        </w:rPr>
        <w:t xml:space="preserve"> </w:t>
      </w:r>
      <w:r w:rsidR="009039E3" w:rsidRPr="00432C5C">
        <w:rPr>
          <w:rFonts w:ascii="Times New Roman" w:hAnsi="Times New Roman" w:cs="Times New Roman"/>
          <w:b/>
          <w:sz w:val="28"/>
          <w:szCs w:val="28"/>
        </w:rPr>
        <w:t>КОМИШНИК</w:t>
      </w:r>
    </w:p>
    <w:p w:rsidR="00EA18F1" w:rsidRPr="005C06DB" w:rsidRDefault="00EA18F1" w:rsidP="009039E3">
      <w:pPr>
        <w:pStyle w:val="30"/>
        <w:shd w:val="clear" w:color="auto" w:fill="auto"/>
        <w:spacing w:after="0" w:line="360" w:lineRule="auto"/>
        <w:ind w:firstLine="720"/>
        <w:rPr>
          <w:sz w:val="28"/>
          <w:szCs w:val="28"/>
        </w:rPr>
      </w:pPr>
      <w:r w:rsidRPr="005C06DB">
        <w:rPr>
          <w:sz w:val="28"/>
          <w:szCs w:val="28"/>
        </w:rPr>
        <w:lastRenderedPageBreak/>
        <w:t>ПЕРЕДМОВА</w:t>
      </w:r>
    </w:p>
    <w:p w:rsidR="00EE3927" w:rsidRPr="005C06DB" w:rsidRDefault="00EE3927" w:rsidP="009039E3">
      <w:pPr>
        <w:pStyle w:val="30"/>
        <w:shd w:val="clear" w:color="auto" w:fill="auto"/>
        <w:spacing w:after="0" w:line="360" w:lineRule="auto"/>
        <w:ind w:firstLine="720"/>
        <w:rPr>
          <w:sz w:val="28"/>
          <w:szCs w:val="28"/>
        </w:rPr>
      </w:pPr>
    </w:p>
    <w:p w:rsidR="00EA18F1" w:rsidRPr="005C06DB" w:rsidRDefault="00EA18F1" w:rsidP="00CB56A6">
      <w:pPr>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 xml:space="preserve">Освітньо-професійна програма «Міжнародна економіка» розроблена на підставі Стандарту вищої освіти другого (магістерського) рівня. Галузь знань </w:t>
      </w:r>
      <w:r w:rsidR="00CB56A6" w:rsidRPr="00CB56A6">
        <w:rPr>
          <w:rFonts w:ascii="Times New Roman" w:hAnsi="Times New Roman" w:cs="Times New Roman"/>
          <w:sz w:val="28"/>
          <w:szCs w:val="28"/>
        </w:rPr>
        <w:t>C</w:t>
      </w:r>
      <w:r w:rsidR="00CB56A6">
        <w:rPr>
          <w:rFonts w:ascii="Times New Roman" w:hAnsi="Times New Roman" w:cs="Times New Roman"/>
          <w:sz w:val="28"/>
          <w:szCs w:val="28"/>
        </w:rPr>
        <w:t xml:space="preserve"> </w:t>
      </w:r>
      <w:r w:rsidR="00CB56A6" w:rsidRPr="00CB56A6">
        <w:rPr>
          <w:rFonts w:ascii="Times New Roman" w:hAnsi="Times New Roman" w:cs="Times New Roman"/>
          <w:sz w:val="28"/>
          <w:szCs w:val="28"/>
        </w:rPr>
        <w:t>Соціальні науки, журналістика та інформація</w:t>
      </w:r>
      <w:r w:rsidRPr="005C06DB">
        <w:rPr>
          <w:rFonts w:ascii="Times New Roman" w:hAnsi="Times New Roman" w:cs="Times New Roman"/>
          <w:sz w:val="28"/>
          <w:szCs w:val="28"/>
        </w:rPr>
        <w:t xml:space="preserve"> Спеціальність </w:t>
      </w:r>
      <w:r w:rsidR="00CB56A6">
        <w:rPr>
          <w:rFonts w:ascii="Times New Roman" w:hAnsi="Times New Roman" w:cs="Times New Roman"/>
          <w:sz w:val="28"/>
          <w:szCs w:val="28"/>
        </w:rPr>
        <w:t>С</w:t>
      </w:r>
      <w:r w:rsidRPr="005C06DB">
        <w:rPr>
          <w:rFonts w:ascii="Times New Roman" w:hAnsi="Times New Roman" w:cs="Times New Roman"/>
          <w:sz w:val="28"/>
          <w:szCs w:val="28"/>
        </w:rPr>
        <w:t xml:space="preserve">1 Економіка. </w:t>
      </w:r>
      <w:r w:rsidRPr="001557D5">
        <w:rPr>
          <w:rFonts w:ascii="Times New Roman" w:hAnsi="Times New Roman" w:cs="Times New Roman"/>
          <w:sz w:val="28"/>
          <w:szCs w:val="28"/>
        </w:rPr>
        <w:t>Затверджено і введено в дію наказом МОН України від 04 березня 2020р. № 382.</w:t>
      </w:r>
    </w:p>
    <w:p w:rsidR="00EA18F1" w:rsidRPr="005C06DB" w:rsidRDefault="00EA18F1" w:rsidP="009039E3">
      <w:pPr>
        <w:pStyle w:val="22"/>
        <w:keepNext/>
        <w:keepLines/>
        <w:shd w:val="clear" w:color="auto" w:fill="auto"/>
        <w:spacing w:after="0" w:line="360" w:lineRule="auto"/>
        <w:ind w:firstLine="720"/>
        <w:jc w:val="both"/>
      </w:pPr>
      <w:bookmarkStart w:id="3" w:name="bookmark1"/>
      <w:bookmarkStart w:id="4" w:name="_Toc149162773"/>
      <w:bookmarkStart w:id="5" w:name="_Toc149165773"/>
      <w:r w:rsidRPr="005C06DB">
        <w:t>Розроблено робочою групою:</w:t>
      </w:r>
      <w:bookmarkEnd w:id="3"/>
      <w:bookmarkEnd w:id="4"/>
      <w:bookmarkEnd w:id="5"/>
    </w:p>
    <w:p w:rsidR="00EE3927" w:rsidRPr="005C06DB" w:rsidRDefault="00EA18F1" w:rsidP="009039E3">
      <w:pPr>
        <w:spacing w:line="360" w:lineRule="auto"/>
        <w:ind w:firstLine="720"/>
        <w:rPr>
          <w:rFonts w:ascii="Times New Roman" w:hAnsi="Times New Roman" w:cs="Times New Roman"/>
          <w:sz w:val="28"/>
          <w:szCs w:val="28"/>
        </w:rPr>
      </w:pPr>
      <w:r w:rsidRPr="005C06DB">
        <w:rPr>
          <w:rFonts w:ascii="Times New Roman" w:hAnsi="Times New Roman" w:cs="Times New Roman"/>
          <w:sz w:val="28"/>
          <w:szCs w:val="28"/>
        </w:rPr>
        <w:t>Гарант освітньої програми</w:t>
      </w:r>
    </w:p>
    <w:p w:rsidR="00EA18F1" w:rsidRPr="00432C5C" w:rsidRDefault="00EE3927" w:rsidP="009039E3">
      <w:pPr>
        <w:spacing w:line="360" w:lineRule="auto"/>
        <w:ind w:firstLine="720"/>
        <w:rPr>
          <w:rFonts w:ascii="Times New Roman" w:hAnsi="Times New Roman" w:cs="Times New Roman"/>
          <w:b/>
          <w:sz w:val="28"/>
          <w:szCs w:val="28"/>
        </w:rPr>
      </w:pPr>
      <w:r w:rsidRPr="00432C5C">
        <w:rPr>
          <w:rFonts w:ascii="Times New Roman" w:hAnsi="Times New Roman" w:cs="Times New Roman"/>
          <w:b/>
          <w:sz w:val="28"/>
          <w:szCs w:val="28"/>
        </w:rPr>
        <w:t>Світлана МАРУЩАК</w:t>
      </w:r>
    </w:p>
    <w:p w:rsidR="00EE3927" w:rsidRPr="005C06DB" w:rsidRDefault="00EE3927" w:rsidP="00EE3927">
      <w:pPr>
        <w:tabs>
          <w:tab w:val="left" w:pos="7753"/>
          <w:tab w:val="left" w:leader="underscore" w:pos="958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к.е.н., доцент кафедри економічної політики та безпеки</w:t>
      </w:r>
      <w:r w:rsidR="005C06DB" w:rsidRPr="005C06DB">
        <w:rPr>
          <w:rFonts w:ascii="Times New Roman" w:hAnsi="Times New Roman" w:cs="Times New Roman"/>
          <w:sz w:val="28"/>
          <w:szCs w:val="28"/>
        </w:rPr>
        <w:t xml:space="preserve">   </w:t>
      </w:r>
      <w:r w:rsidR="005C06DB" w:rsidRPr="005C06DB">
        <w:rPr>
          <w:rFonts w:ascii="Times New Roman" w:hAnsi="Times New Roman" w:cs="Times New Roman"/>
          <w:sz w:val="28"/>
          <w:szCs w:val="28"/>
          <w:u w:val="single"/>
        </w:rPr>
        <w:t xml:space="preserve">                            </w:t>
      </w:r>
      <w:r w:rsidR="005C06DB" w:rsidRPr="005C06DB">
        <w:rPr>
          <w:rFonts w:ascii="Times New Roman" w:hAnsi="Times New Roman" w:cs="Times New Roman"/>
          <w:color w:val="FFFFFF" w:themeColor="background1"/>
          <w:sz w:val="28"/>
          <w:szCs w:val="28"/>
          <w:u w:val="single"/>
        </w:rPr>
        <w:t>0</w:t>
      </w:r>
    </w:p>
    <w:p w:rsidR="00EA18F1" w:rsidRPr="005C06DB" w:rsidRDefault="00EA18F1" w:rsidP="009039E3">
      <w:pPr>
        <w:tabs>
          <w:tab w:val="left" w:pos="7753"/>
          <w:tab w:val="left" w:leader="underscore" w:pos="958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 xml:space="preserve">політики та безпеки (наказ НУК № </w:t>
      </w:r>
      <w:r w:rsidR="00EE3927" w:rsidRPr="005C06DB">
        <w:rPr>
          <w:rFonts w:ascii="Times New Roman" w:hAnsi="Times New Roman" w:cs="Times New Roman"/>
          <w:sz w:val="28"/>
          <w:szCs w:val="28"/>
          <w:u w:val="single"/>
        </w:rPr>
        <w:t xml:space="preserve">      </w:t>
      </w:r>
      <w:r w:rsidRPr="005C06DB">
        <w:rPr>
          <w:rFonts w:ascii="Times New Roman" w:hAnsi="Times New Roman" w:cs="Times New Roman"/>
          <w:sz w:val="28"/>
          <w:szCs w:val="28"/>
        </w:rPr>
        <w:t xml:space="preserve"> від </w:t>
      </w:r>
      <w:r w:rsidR="00EE3927" w:rsidRPr="005C06DB">
        <w:rPr>
          <w:rFonts w:ascii="Times New Roman" w:hAnsi="Times New Roman" w:cs="Times New Roman"/>
          <w:sz w:val="28"/>
          <w:szCs w:val="28"/>
          <w:u w:val="single"/>
        </w:rPr>
        <w:t xml:space="preserve">              </w:t>
      </w:r>
      <w:r w:rsidR="00EE3927" w:rsidRPr="005C06DB">
        <w:rPr>
          <w:rFonts w:ascii="Times New Roman" w:hAnsi="Times New Roman" w:cs="Times New Roman"/>
          <w:sz w:val="28"/>
          <w:szCs w:val="28"/>
        </w:rPr>
        <w:t xml:space="preserve"> </w:t>
      </w:r>
      <w:r w:rsidRPr="005C06DB">
        <w:rPr>
          <w:rFonts w:ascii="Times New Roman" w:hAnsi="Times New Roman" w:cs="Times New Roman"/>
          <w:sz w:val="28"/>
          <w:szCs w:val="28"/>
        </w:rPr>
        <w:t>202</w:t>
      </w:r>
      <w:r w:rsidR="001557D5">
        <w:rPr>
          <w:rFonts w:ascii="Times New Roman" w:hAnsi="Times New Roman" w:cs="Times New Roman"/>
          <w:sz w:val="28"/>
          <w:szCs w:val="28"/>
        </w:rPr>
        <w:t>3</w:t>
      </w:r>
      <w:r w:rsidRPr="005C06DB">
        <w:rPr>
          <w:rFonts w:ascii="Times New Roman" w:hAnsi="Times New Roman" w:cs="Times New Roman"/>
          <w:sz w:val="28"/>
          <w:szCs w:val="28"/>
        </w:rPr>
        <w:t>)</w:t>
      </w:r>
    </w:p>
    <w:p w:rsidR="00EA18F1" w:rsidRPr="005C06DB" w:rsidRDefault="00EA18F1" w:rsidP="009039E3">
      <w:pPr>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Члени робочої групи:</w:t>
      </w:r>
    </w:p>
    <w:p w:rsidR="00EE3927" w:rsidRPr="00432C5C" w:rsidRDefault="00EE3927" w:rsidP="00EE3927">
      <w:pPr>
        <w:spacing w:line="360" w:lineRule="auto"/>
        <w:ind w:firstLine="720"/>
        <w:jc w:val="both"/>
        <w:rPr>
          <w:rFonts w:ascii="Times New Roman" w:hAnsi="Times New Roman" w:cs="Times New Roman"/>
          <w:b/>
          <w:sz w:val="28"/>
          <w:szCs w:val="28"/>
        </w:rPr>
      </w:pPr>
      <w:r w:rsidRPr="00432C5C">
        <w:rPr>
          <w:rFonts w:ascii="Times New Roman" w:hAnsi="Times New Roman" w:cs="Times New Roman"/>
          <w:b/>
          <w:sz w:val="28"/>
          <w:szCs w:val="28"/>
        </w:rPr>
        <w:t>Ганна ЄФІМОВА</w:t>
      </w:r>
    </w:p>
    <w:p w:rsidR="005C06DB" w:rsidRPr="005C06DB" w:rsidRDefault="00EE3927" w:rsidP="005C06DB">
      <w:pPr>
        <w:tabs>
          <w:tab w:val="left" w:pos="7753"/>
          <w:tab w:val="left" w:leader="underscore" w:pos="958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д.е.н., професор НУК, завідувач кафедри економічної</w:t>
      </w:r>
      <w:r w:rsidR="005C06DB" w:rsidRPr="005C06DB">
        <w:rPr>
          <w:rFonts w:ascii="Times New Roman" w:hAnsi="Times New Roman" w:cs="Times New Roman"/>
          <w:sz w:val="28"/>
          <w:szCs w:val="28"/>
        </w:rPr>
        <w:t xml:space="preserve">   </w:t>
      </w:r>
      <w:r w:rsidR="005C06DB" w:rsidRPr="005C06DB">
        <w:rPr>
          <w:rFonts w:ascii="Times New Roman" w:hAnsi="Times New Roman" w:cs="Times New Roman"/>
          <w:sz w:val="28"/>
          <w:szCs w:val="28"/>
          <w:u w:val="single"/>
        </w:rPr>
        <w:t xml:space="preserve">                            </w:t>
      </w:r>
      <w:r w:rsidR="005C06DB" w:rsidRPr="005C06DB">
        <w:rPr>
          <w:rFonts w:ascii="Times New Roman" w:hAnsi="Times New Roman" w:cs="Times New Roman"/>
          <w:color w:val="FFFFFF" w:themeColor="background1"/>
          <w:sz w:val="28"/>
          <w:szCs w:val="28"/>
          <w:u w:val="single"/>
        </w:rPr>
        <w:t>0</w:t>
      </w:r>
    </w:p>
    <w:p w:rsidR="00EE3927" w:rsidRPr="00432C5C" w:rsidRDefault="00EE3927" w:rsidP="00EE3927">
      <w:pPr>
        <w:spacing w:line="360" w:lineRule="auto"/>
        <w:ind w:firstLine="720"/>
        <w:jc w:val="both"/>
        <w:rPr>
          <w:rFonts w:ascii="Times New Roman" w:hAnsi="Times New Roman" w:cs="Times New Roman"/>
          <w:b/>
          <w:sz w:val="28"/>
          <w:szCs w:val="28"/>
        </w:rPr>
      </w:pPr>
      <w:r w:rsidRPr="00432C5C">
        <w:rPr>
          <w:rFonts w:ascii="Times New Roman" w:hAnsi="Times New Roman" w:cs="Times New Roman"/>
          <w:b/>
          <w:sz w:val="28"/>
          <w:szCs w:val="28"/>
        </w:rPr>
        <w:t xml:space="preserve">Лариса ВДОВИЧЕНКО </w:t>
      </w:r>
    </w:p>
    <w:p w:rsidR="005C06DB" w:rsidRPr="005C06DB" w:rsidRDefault="00EA18F1" w:rsidP="005C06DB">
      <w:pPr>
        <w:tabs>
          <w:tab w:val="left" w:pos="7753"/>
          <w:tab w:val="left" w:leader="underscore" w:pos="9586"/>
        </w:tabs>
        <w:spacing w:line="360" w:lineRule="auto"/>
        <w:ind w:firstLine="720"/>
        <w:jc w:val="both"/>
        <w:rPr>
          <w:rFonts w:ascii="Times New Roman" w:hAnsi="Times New Roman" w:cs="Times New Roman"/>
          <w:sz w:val="28"/>
          <w:szCs w:val="28"/>
        </w:rPr>
      </w:pPr>
      <w:r w:rsidRPr="005C06DB">
        <w:rPr>
          <w:rFonts w:ascii="Times New Roman" w:hAnsi="Times New Roman" w:cs="Times New Roman"/>
          <w:sz w:val="28"/>
          <w:szCs w:val="28"/>
        </w:rPr>
        <w:t>к.е.н., доцент кафедри економічної політики та безпеки</w:t>
      </w:r>
      <w:r w:rsidR="005C06DB" w:rsidRPr="005C06DB">
        <w:rPr>
          <w:rFonts w:ascii="Times New Roman" w:hAnsi="Times New Roman" w:cs="Times New Roman"/>
          <w:sz w:val="28"/>
          <w:szCs w:val="28"/>
        </w:rPr>
        <w:t xml:space="preserve">   </w:t>
      </w:r>
      <w:r w:rsidR="005C06DB" w:rsidRPr="005C06DB">
        <w:rPr>
          <w:rFonts w:ascii="Times New Roman" w:hAnsi="Times New Roman" w:cs="Times New Roman"/>
          <w:sz w:val="28"/>
          <w:szCs w:val="28"/>
          <w:u w:val="single"/>
        </w:rPr>
        <w:t xml:space="preserve">                            </w:t>
      </w:r>
      <w:r w:rsidR="005C06DB" w:rsidRPr="005C06DB">
        <w:rPr>
          <w:rFonts w:ascii="Times New Roman" w:hAnsi="Times New Roman" w:cs="Times New Roman"/>
          <w:color w:val="FFFFFF" w:themeColor="background1"/>
          <w:sz w:val="28"/>
          <w:szCs w:val="28"/>
          <w:u w:val="single"/>
        </w:rPr>
        <w:t>0</w:t>
      </w:r>
    </w:p>
    <w:p w:rsidR="005C06DB" w:rsidRPr="005C06DB" w:rsidRDefault="005C06DB" w:rsidP="005C06DB">
      <w:pPr>
        <w:pStyle w:val="Default"/>
        <w:ind w:firstLine="720"/>
        <w:rPr>
          <w:color w:val="auto"/>
          <w:sz w:val="28"/>
          <w:lang w:val="uk-UA"/>
        </w:rPr>
      </w:pPr>
    </w:p>
    <w:p w:rsidR="005C06DB" w:rsidRPr="005C06DB" w:rsidRDefault="005C06DB" w:rsidP="005C06DB">
      <w:pPr>
        <w:pStyle w:val="Default"/>
        <w:ind w:firstLine="720"/>
        <w:rPr>
          <w:color w:val="auto"/>
          <w:sz w:val="28"/>
          <w:szCs w:val="28"/>
          <w:lang w:val="uk-UA"/>
        </w:rPr>
      </w:pPr>
      <w:r w:rsidRPr="005C06DB">
        <w:rPr>
          <w:color w:val="auto"/>
          <w:sz w:val="28"/>
          <w:szCs w:val="28"/>
          <w:lang w:val="uk-UA"/>
        </w:rPr>
        <w:t>Здобува</w:t>
      </w:r>
      <w:r>
        <w:rPr>
          <w:color w:val="auto"/>
          <w:sz w:val="28"/>
          <w:szCs w:val="28"/>
          <w:lang w:val="uk-UA"/>
        </w:rPr>
        <w:t>ч</w:t>
      </w:r>
      <w:r w:rsidRPr="005C06DB">
        <w:rPr>
          <w:color w:val="auto"/>
          <w:sz w:val="28"/>
          <w:szCs w:val="28"/>
          <w:lang w:val="uk-UA"/>
        </w:rPr>
        <w:t>і:</w:t>
      </w:r>
    </w:p>
    <w:p w:rsidR="005C06DB" w:rsidRPr="005C06DB" w:rsidRDefault="005C06DB" w:rsidP="005C06DB">
      <w:pPr>
        <w:pStyle w:val="Default"/>
        <w:ind w:firstLine="720"/>
        <w:jc w:val="both"/>
        <w:rPr>
          <w:color w:val="auto"/>
          <w:sz w:val="28"/>
          <w:szCs w:val="28"/>
          <w:lang w:val="uk-UA"/>
        </w:rPr>
      </w:pPr>
      <w:r w:rsidRPr="005C06DB">
        <w:rPr>
          <w:color w:val="auto"/>
          <w:sz w:val="28"/>
          <w:szCs w:val="28"/>
          <w:lang w:val="uk-UA"/>
        </w:rPr>
        <w:t xml:space="preserve">1. </w:t>
      </w:r>
      <w:r w:rsidRPr="00432C5C">
        <w:rPr>
          <w:b/>
          <w:color w:val="auto"/>
          <w:sz w:val="28"/>
          <w:szCs w:val="28"/>
          <w:lang w:val="uk-UA"/>
        </w:rPr>
        <w:t>Андрій БАСМАНОВ</w:t>
      </w:r>
      <w:r w:rsidRPr="005C06DB">
        <w:rPr>
          <w:color w:val="auto"/>
          <w:sz w:val="28"/>
          <w:szCs w:val="28"/>
          <w:lang w:val="uk-UA"/>
        </w:rPr>
        <w:t xml:space="preserve">, здобувач </w:t>
      </w:r>
      <w:r w:rsidR="001557D5">
        <w:rPr>
          <w:color w:val="auto"/>
          <w:sz w:val="28"/>
          <w:szCs w:val="28"/>
          <w:lang w:val="uk-UA"/>
        </w:rPr>
        <w:t>6</w:t>
      </w:r>
      <w:r w:rsidRPr="005C06DB">
        <w:rPr>
          <w:color w:val="auto"/>
          <w:sz w:val="28"/>
          <w:szCs w:val="28"/>
          <w:lang w:val="uk-UA"/>
        </w:rPr>
        <w:t xml:space="preserve"> курсу другого (магістерського) рівня вищої освіти 202</w:t>
      </w:r>
      <w:r w:rsidR="001557D5">
        <w:rPr>
          <w:color w:val="auto"/>
          <w:sz w:val="28"/>
          <w:szCs w:val="28"/>
          <w:lang w:val="uk-UA"/>
        </w:rPr>
        <w:t>4</w:t>
      </w:r>
      <w:r w:rsidRPr="005C06DB">
        <w:rPr>
          <w:color w:val="auto"/>
          <w:sz w:val="28"/>
          <w:szCs w:val="28"/>
          <w:lang w:val="uk-UA"/>
        </w:rPr>
        <w:t>-202</w:t>
      </w:r>
      <w:r w:rsidR="001557D5">
        <w:rPr>
          <w:color w:val="auto"/>
          <w:sz w:val="28"/>
          <w:szCs w:val="28"/>
          <w:lang w:val="uk-UA"/>
        </w:rPr>
        <w:t>5</w:t>
      </w:r>
      <w:r w:rsidRPr="005C06DB">
        <w:rPr>
          <w:color w:val="auto"/>
          <w:sz w:val="28"/>
          <w:szCs w:val="28"/>
          <w:lang w:val="uk-UA"/>
        </w:rPr>
        <w:t xml:space="preserve"> н.р. спеціальності </w:t>
      </w:r>
      <w:r w:rsidR="001557D5">
        <w:rPr>
          <w:color w:val="auto"/>
          <w:sz w:val="28"/>
          <w:szCs w:val="28"/>
          <w:lang w:val="uk-UA"/>
        </w:rPr>
        <w:t>05</w:t>
      </w:r>
      <w:r w:rsidRPr="005C06DB">
        <w:rPr>
          <w:color w:val="auto"/>
          <w:sz w:val="28"/>
          <w:szCs w:val="28"/>
          <w:lang w:val="uk-UA"/>
        </w:rPr>
        <w:t>1 «Економіка» за освітньою програмою «Міжнародна економіка»</w:t>
      </w:r>
    </w:p>
    <w:p w:rsidR="005C06DB" w:rsidRPr="005C06DB" w:rsidRDefault="005C06DB" w:rsidP="005C06DB">
      <w:pPr>
        <w:pStyle w:val="Default"/>
        <w:ind w:firstLine="720"/>
        <w:jc w:val="both"/>
        <w:rPr>
          <w:color w:val="auto"/>
          <w:sz w:val="28"/>
          <w:szCs w:val="28"/>
          <w:lang w:val="uk-UA"/>
        </w:rPr>
      </w:pPr>
      <w:r w:rsidRPr="005C06DB">
        <w:rPr>
          <w:color w:val="auto"/>
          <w:sz w:val="28"/>
          <w:szCs w:val="28"/>
          <w:lang w:val="uk-UA"/>
        </w:rPr>
        <w:t xml:space="preserve">2. </w:t>
      </w:r>
      <w:r w:rsidRPr="00432C5C">
        <w:rPr>
          <w:b/>
          <w:color w:val="auto"/>
          <w:sz w:val="28"/>
          <w:szCs w:val="28"/>
          <w:lang w:val="uk-UA"/>
        </w:rPr>
        <w:t>Олег ЗАХАРОВ</w:t>
      </w:r>
      <w:r w:rsidRPr="005C06DB">
        <w:rPr>
          <w:color w:val="auto"/>
          <w:sz w:val="28"/>
          <w:szCs w:val="28"/>
          <w:lang w:val="uk-UA"/>
        </w:rPr>
        <w:t xml:space="preserve">, </w:t>
      </w:r>
      <w:r w:rsidR="001557D5">
        <w:rPr>
          <w:color w:val="auto"/>
          <w:sz w:val="28"/>
          <w:szCs w:val="28"/>
          <w:lang w:val="uk-UA"/>
        </w:rPr>
        <w:t xml:space="preserve">магістр </w:t>
      </w:r>
      <w:r w:rsidRPr="005C06DB">
        <w:rPr>
          <w:color w:val="auto"/>
          <w:sz w:val="28"/>
          <w:szCs w:val="28"/>
          <w:lang w:val="uk-UA"/>
        </w:rPr>
        <w:t xml:space="preserve">спеціальності </w:t>
      </w:r>
      <w:r w:rsidR="001557D5">
        <w:rPr>
          <w:color w:val="auto"/>
          <w:sz w:val="28"/>
          <w:szCs w:val="28"/>
          <w:lang w:val="uk-UA"/>
        </w:rPr>
        <w:t>051</w:t>
      </w:r>
      <w:r w:rsidRPr="005C06DB">
        <w:rPr>
          <w:color w:val="auto"/>
          <w:sz w:val="28"/>
          <w:szCs w:val="28"/>
          <w:lang w:val="uk-UA"/>
        </w:rPr>
        <w:t xml:space="preserve"> «Економіка» за освітньою програмою «Міжнародна економіка»</w:t>
      </w:r>
    </w:p>
    <w:p w:rsidR="005C06DB" w:rsidRPr="005C06DB" w:rsidRDefault="005C06DB" w:rsidP="005C06DB">
      <w:pPr>
        <w:ind w:firstLine="720"/>
        <w:jc w:val="both"/>
        <w:rPr>
          <w:rFonts w:ascii="Times New Roman" w:hAnsi="Times New Roman" w:cs="Times New Roman"/>
          <w:sz w:val="28"/>
          <w:szCs w:val="28"/>
        </w:rPr>
      </w:pPr>
      <w:r w:rsidRPr="005C06DB">
        <w:rPr>
          <w:rFonts w:ascii="Times New Roman" w:hAnsi="Times New Roman" w:cs="Times New Roman"/>
          <w:color w:val="auto"/>
          <w:sz w:val="28"/>
          <w:szCs w:val="28"/>
        </w:rPr>
        <w:t xml:space="preserve">3. </w:t>
      </w:r>
      <w:r w:rsidRPr="00432C5C">
        <w:rPr>
          <w:rFonts w:ascii="Times New Roman" w:hAnsi="Times New Roman" w:cs="Times New Roman"/>
          <w:b/>
          <w:color w:val="auto"/>
          <w:sz w:val="28"/>
          <w:szCs w:val="28"/>
        </w:rPr>
        <w:t>Влада ЛАЗАРЕНКО</w:t>
      </w:r>
      <w:r w:rsidRPr="005C06DB">
        <w:rPr>
          <w:rFonts w:ascii="Times New Roman" w:hAnsi="Times New Roman" w:cs="Times New Roman"/>
          <w:color w:val="auto"/>
          <w:sz w:val="28"/>
          <w:szCs w:val="28"/>
        </w:rPr>
        <w:t xml:space="preserve">, </w:t>
      </w:r>
      <w:r w:rsidR="001557D5">
        <w:rPr>
          <w:rFonts w:ascii="Times New Roman" w:hAnsi="Times New Roman" w:cs="Times New Roman"/>
          <w:color w:val="auto"/>
          <w:sz w:val="28"/>
          <w:szCs w:val="28"/>
        </w:rPr>
        <w:t>магістр</w:t>
      </w:r>
      <w:r w:rsidRPr="005C06DB">
        <w:rPr>
          <w:rFonts w:ascii="Times New Roman" w:hAnsi="Times New Roman" w:cs="Times New Roman"/>
          <w:color w:val="auto"/>
          <w:sz w:val="28"/>
          <w:szCs w:val="28"/>
        </w:rPr>
        <w:t xml:space="preserve"> спеціальності </w:t>
      </w:r>
      <w:r w:rsidR="001557D5">
        <w:rPr>
          <w:rFonts w:ascii="Times New Roman" w:hAnsi="Times New Roman" w:cs="Times New Roman"/>
          <w:color w:val="auto"/>
          <w:sz w:val="28"/>
          <w:szCs w:val="28"/>
        </w:rPr>
        <w:t>05</w:t>
      </w:r>
      <w:r w:rsidRPr="005C06DB">
        <w:rPr>
          <w:rFonts w:ascii="Times New Roman" w:hAnsi="Times New Roman" w:cs="Times New Roman"/>
          <w:color w:val="auto"/>
          <w:sz w:val="28"/>
          <w:szCs w:val="28"/>
        </w:rPr>
        <w:t>1 «Економіка» за освітньою програмою «Міжнародна економіка»</w:t>
      </w:r>
    </w:p>
    <w:p w:rsidR="005C06DB" w:rsidRPr="005C06DB" w:rsidRDefault="005C06DB" w:rsidP="005C06DB">
      <w:pPr>
        <w:ind w:firstLine="720"/>
        <w:jc w:val="both"/>
        <w:rPr>
          <w:rFonts w:ascii="Times New Roman" w:hAnsi="Times New Roman" w:cs="Times New Roman"/>
          <w:sz w:val="28"/>
          <w:szCs w:val="28"/>
        </w:rPr>
      </w:pPr>
    </w:p>
    <w:p w:rsidR="00EA18F1" w:rsidRPr="005C06DB" w:rsidRDefault="00EA18F1" w:rsidP="005C06DB">
      <w:pPr>
        <w:ind w:firstLine="720"/>
        <w:jc w:val="both"/>
        <w:rPr>
          <w:rFonts w:ascii="Times New Roman" w:hAnsi="Times New Roman" w:cs="Times New Roman"/>
          <w:sz w:val="28"/>
          <w:szCs w:val="28"/>
        </w:rPr>
      </w:pPr>
      <w:r w:rsidRPr="005C06DB">
        <w:rPr>
          <w:rFonts w:ascii="Times New Roman" w:hAnsi="Times New Roman" w:cs="Times New Roman"/>
          <w:sz w:val="28"/>
          <w:szCs w:val="28"/>
        </w:rPr>
        <w:t>Рецензії-відгуки зовнішніх стейкхолдерів:</w:t>
      </w:r>
    </w:p>
    <w:p w:rsidR="00EA18F1" w:rsidRPr="00432C5C" w:rsidRDefault="00EA18F1" w:rsidP="005C06DB">
      <w:pPr>
        <w:numPr>
          <w:ilvl w:val="0"/>
          <w:numId w:val="1"/>
        </w:numPr>
        <w:tabs>
          <w:tab w:val="left" w:pos="754"/>
          <w:tab w:val="left" w:pos="1134"/>
        </w:tabs>
        <w:ind w:firstLine="720"/>
        <w:jc w:val="both"/>
        <w:rPr>
          <w:rFonts w:ascii="Times New Roman" w:hAnsi="Times New Roman" w:cs="Times New Roman"/>
          <w:b/>
          <w:sz w:val="28"/>
          <w:szCs w:val="28"/>
        </w:rPr>
      </w:pPr>
      <w:r w:rsidRPr="00432C5C">
        <w:rPr>
          <w:rFonts w:ascii="Times New Roman" w:hAnsi="Times New Roman" w:cs="Times New Roman"/>
          <w:b/>
          <w:sz w:val="28"/>
          <w:szCs w:val="28"/>
        </w:rPr>
        <w:t>Миколаївська обласна рада</w:t>
      </w:r>
    </w:p>
    <w:p w:rsidR="00EA18F1" w:rsidRPr="00432C5C" w:rsidRDefault="00EA18F1" w:rsidP="005C06DB">
      <w:pPr>
        <w:numPr>
          <w:ilvl w:val="0"/>
          <w:numId w:val="1"/>
        </w:numPr>
        <w:tabs>
          <w:tab w:val="left" w:pos="782"/>
          <w:tab w:val="left" w:pos="1134"/>
        </w:tabs>
        <w:ind w:firstLine="720"/>
        <w:jc w:val="both"/>
        <w:rPr>
          <w:rFonts w:ascii="Times New Roman" w:hAnsi="Times New Roman" w:cs="Times New Roman"/>
          <w:b/>
          <w:sz w:val="28"/>
          <w:szCs w:val="28"/>
        </w:rPr>
      </w:pPr>
      <w:r w:rsidRPr="00432C5C">
        <w:rPr>
          <w:rFonts w:ascii="Times New Roman" w:hAnsi="Times New Roman" w:cs="Times New Roman"/>
          <w:b/>
          <w:sz w:val="28"/>
          <w:szCs w:val="28"/>
        </w:rPr>
        <w:t>Миколаївська міська рада</w:t>
      </w:r>
    </w:p>
    <w:p w:rsidR="00EA18F1" w:rsidRPr="00432C5C" w:rsidRDefault="00EA18F1" w:rsidP="005C06DB">
      <w:pPr>
        <w:numPr>
          <w:ilvl w:val="0"/>
          <w:numId w:val="1"/>
        </w:numPr>
        <w:tabs>
          <w:tab w:val="left" w:pos="782"/>
          <w:tab w:val="left" w:pos="1134"/>
        </w:tabs>
        <w:ind w:firstLine="720"/>
        <w:jc w:val="both"/>
        <w:rPr>
          <w:rFonts w:ascii="Times New Roman" w:hAnsi="Times New Roman" w:cs="Times New Roman"/>
          <w:b/>
          <w:sz w:val="28"/>
          <w:szCs w:val="28"/>
        </w:rPr>
      </w:pPr>
      <w:r w:rsidRPr="00432C5C">
        <w:rPr>
          <w:rFonts w:ascii="Times New Roman" w:hAnsi="Times New Roman" w:cs="Times New Roman"/>
          <w:b/>
          <w:sz w:val="28"/>
          <w:szCs w:val="28"/>
        </w:rPr>
        <w:t>ТОВ «Афіна 7»</w:t>
      </w:r>
    </w:p>
    <w:p w:rsidR="005C06DB" w:rsidRPr="005C06DB" w:rsidRDefault="00EA18F1" w:rsidP="005C06DB">
      <w:pPr>
        <w:spacing w:line="360" w:lineRule="auto"/>
        <w:ind w:firstLine="720"/>
        <w:rPr>
          <w:rFonts w:ascii="Times New Roman" w:hAnsi="Times New Roman" w:cs="Times New Roman"/>
          <w:sz w:val="28"/>
          <w:szCs w:val="28"/>
        </w:rPr>
      </w:pPr>
      <w:r w:rsidRPr="005C06DB">
        <w:rPr>
          <w:rFonts w:ascii="Times New Roman" w:hAnsi="Times New Roman" w:cs="Times New Roman"/>
          <w:sz w:val="28"/>
          <w:szCs w:val="28"/>
        </w:rPr>
        <w:t xml:space="preserve">Освітньо-професійна програма акредитується вперше </w:t>
      </w:r>
    </w:p>
    <w:p w:rsidR="00EA18F1" w:rsidRPr="005C06DB" w:rsidRDefault="00EA18F1" w:rsidP="005C06DB">
      <w:pPr>
        <w:spacing w:line="360" w:lineRule="auto"/>
        <w:ind w:firstLine="720"/>
        <w:rPr>
          <w:rFonts w:ascii="Times New Roman" w:hAnsi="Times New Roman" w:cs="Times New Roman"/>
        </w:rPr>
        <w:sectPr w:rsidR="00EA18F1" w:rsidRPr="005C06DB" w:rsidSect="00A079D9">
          <w:type w:val="nextColumn"/>
          <w:pgSz w:w="11900" w:h="16840"/>
          <w:pgMar w:top="1134" w:right="567" w:bottom="851" w:left="1418" w:header="0" w:footer="690" w:gutter="0"/>
          <w:pgNumType w:start="2"/>
          <w:cols w:space="720"/>
          <w:noEndnote/>
          <w:docGrid w:linePitch="360"/>
        </w:sectPr>
      </w:pPr>
      <w:r w:rsidRPr="005C06DB">
        <w:rPr>
          <w:rFonts w:ascii="Times New Roman" w:hAnsi="Times New Roman" w:cs="Times New Roman"/>
          <w:sz w:val="28"/>
          <w:szCs w:val="28"/>
        </w:rPr>
        <w:t>Термін перегляду освітньої програми 1 раз на рік.</w:t>
      </w:r>
    </w:p>
    <w:p w:rsidR="00EA18F1" w:rsidRPr="005C06DB" w:rsidRDefault="00EA18F1" w:rsidP="00EA18F1">
      <w:pPr>
        <w:pStyle w:val="22"/>
        <w:keepNext/>
        <w:keepLines/>
        <w:shd w:val="clear" w:color="auto" w:fill="auto"/>
        <w:spacing w:after="0" w:line="240" w:lineRule="auto"/>
        <w:ind w:firstLine="0"/>
        <w:rPr>
          <w:szCs w:val="24"/>
        </w:rPr>
      </w:pPr>
      <w:bookmarkStart w:id="6" w:name="bookmark2"/>
      <w:bookmarkStart w:id="7" w:name="_Toc149162774"/>
      <w:bookmarkStart w:id="8" w:name="_Toc149165774"/>
      <w:r w:rsidRPr="005C06DB">
        <w:rPr>
          <w:szCs w:val="24"/>
        </w:rPr>
        <w:lastRenderedPageBreak/>
        <w:t>ЗМІСТ</w:t>
      </w:r>
      <w:bookmarkEnd w:id="6"/>
      <w:bookmarkEnd w:id="7"/>
      <w:bookmarkEnd w:id="8"/>
    </w:p>
    <w:sdt>
      <w:sdtPr>
        <w:rPr>
          <w:rFonts w:ascii="Microsoft Sans Serif" w:eastAsia="Microsoft Sans Serif" w:hAnsi="Microsoft Sans Serif" w:cs="Microsoft Sans Serif"/>
          <w:color w:val="000000"/>
          <w:sz w:val="24"/>
          <w:szCs w:val="24"/>
          <w:lang w:val="ru-RU" w:eastAsia="uk-UA" w:bidi="uk-UA"/>
        </w:rPr>
        <w:id w:val="-583840292"/>
        <w:docPartObj>
          <w:docPartGallery w:val="Table of Contents"/>
          <w:docPartUnique/>
        </w:docPartObj>
      </w:sdtPr>
      <w:sdtEndPr>
        <w:rPr>
          <w:b/>
          <w:bCs/>
        </w:rPr>
      </w:sdtEndPr>
      <w:sdtContent>
        <w:p w:rsidR="00A079D9" w:rsidRPr="00A079D9" w:rsidRDefault="00A079D9">
          <w:pPr>
            <w:pStyle w:val="af"/>
            <w:rPr>
              <w:rFonts w:ascii="Times New Roman" w:hAnsi="Times New Roman" w:cs="Times New Roman"/>
              <w:sz w:val="28"/>
              <w:szCs w:val="28"/>
            </w:rPr>
          </w:pPr>
        </w:p>
        <w:p w:rsidR="00A079D9" w:rsidRPr="00A079D9" w:rsidRDefault="00A079D9" w:rsidP="00A079D9">
          <w:pPr>
            <w:pStyle w:val="26"/>
            <w:tabs>
              <w:tab w:val="right" w:leader="dot" w:pos="9905"/>
            </w:tabs>
            <w:spacing w:before="0" w:after="0" w:line="360" w:lineRule="auto"/>
            <w:rPr>
              <w:noProof/>
              <w:sz w:val="24"/>
              <w:szCs w:val="26"/>
            </w:rPr>
          </w:pPr>
          <w:r w:rsidRPr="00A079D9">
            <w:rPr>
              <w:sz w:val="24"/>
              <w:szCs w:val="26"/>
            </w:rPr>
            <w:fldChar w:fldCharType="begin"/>
          </w:r>
          <w:r w:rsidRPr="00A079D9">
            <w:rPr>
              <w:sz w:val="24"/>
              <w:szCs w:val="26"/>
            </w:rPr>
            <w:instrText xml:space="preserve"> TOC \o "1-3" \h \z \u </w:instrText>
          </w:r>
          <w:r w:rsidRPr="00A079D9">
            <w:rPr>
              <w:sz w:val="24"/>
              <w:szCs w:val="26"/>
            </w:rPr>
            <w:fldChar w:fldCharType="separate"/>
          </w:r>
          <w:hyperlink w:anchor="_Toc149165775" w:history="1">
            <w:r w:rsidRPr="00A079D9">
              <w:rPr>
                <w:rStyle w:val="a3"/>
                <w:noProof/>
                <w:sz w:val="24"/>
                <w:szCs w:val="26"/>
              </w:rPr>
              <w:t xml:space="preserve">1. Профіль освітньої програми зі спеціальності </w:t>
            </w:r>
            <w:r w:rsidR="00CB56A6">
              <w:rPr>
                <w:rStyle w:val="a3"/>
                <w:noProof/>
                <w:sz w:val="24"/>
                <w:szCs w:val="26"/>
              </w:rPr>
              <w:t>С1</w:t>
            </w:r>
            <w:r w:rsidRPr="00A079D9">
              <w:rPr>
                <w:rStyle w:val="a3"/>
                <w:noProof/>
                <w:sz w:val="24"/>
                <w:szCs w:val="26"/>
              </w:rPr>
              <w:t xml:space="preserve"> Економіка за спеціалізацією «Міжнародна економіка»</w:t>
            </w:r>
            <w:r w:rsidRPr="00A079D9">
              <w:rPr>
                <w:noProof/>
                <w:webHidden/>
                <w:sz w:val="24"/>
                <w:szCs w:val="26"/>
              </w:rPr>
              <w:tab/>
            </w:r>
            <w:r w:rsidRPr="00A079D9">
              <w:rPr>
                <w:noProof/>
                <w:webHidden/>
                <w:sz w:val="24"/>
                <w:szCs w:val="26"/>
              </w:rPr>
              <w:fldChar w:fldCharType="begin"/>
            </w:r>
            <w:r w:rsidRPr="00A079D9">
              <w:rPr>
                <w:noProof/>
                <w:webHidden/>
                <w:sz w:val="24"/>
                <w:szCs w:val="26"/>
              </w:rPr>
              <w:instrText xml:space="preserve"> PAGEREF _Toc149165775 \h </w:instrText>
            </w:r>
            <w:r w:rsidRPr="00A079D9">
              <w:rPr>
                <w:noProof/>
                <w:webHidden/>
                <w:sz w:val="24"/>
                <w:szCs w:val="26"/>
              </w:rPr>
            </w:r>
            <w:r w:rsidRPr="00A079D9">
              <w:rPr>
                <w:noProof/>
                <w:webHidden/>
                <w:sz w:val="24"/>
                <w:szCs w:val="26"/>
              </w:rPr>
              <w:fldChar w:fldCharType="separate"/>
            </w:r>
            <w:r w:rsidRPr="00A079D9">
              <w:rPr>
                <w:noProof/>
                <w:webHidden/>
                <w:sz w:val="24"/>
                <w:szCs w:val="26"/>
              </w:rPr>
              <w:t>4</w:t>
            </w:r>
            <w:r w:rsidRPr="00A079D9">
              <w:rPr>
                <w:noProof/>
                <w:webHidden/>
                <w:sz w:val="24"/>
                <w:szCs w:val="26"/>
              </w:rPr>
              <w:fldChar w:fldCharType="end"/>
            </w:r>
          </w:hyperlink>
        </w:p>
        <w:p w:rsidR="00A079D9" w:rsidRPr="00A079D9" w:rsidRDefault="006E3FA1" w:rsidP="00A079D9">
          <w:pPr>
            <w:pStyle w:val="12"/>
            <w:tabs>
              <w:tab w:val="right" w:leader="dot" w:pos="9905"/>
            </w:tabs>
            <w:spacing w:after="0" w:line="360" w:lineRule="auto"/>
            <w:rPr>
              <w:rFonts w:ascii="Times New Roman" w:hAnsi="Times New Roman" w:cs="Times New Roman"/>
              <w:noProof/>
              <w:szCs w:val="26"/>
            </w:rPr>
          </w:pPr>
          <w:hyperlink w:anchor="_Toc149165776" w:history="1">
            <w:r w:rsidR="00A079D9" w:rsidRPr="00A079D9">
              <w:rPr>
                <w:rStyle w:val="a3"/>
                <w:rFonts w:ascii="Times New Roman" w:hAnsi="Times New Roman" w:cs="Times New Roman"/>
                <w:noProof/>
                <w:szCs w:val="26"/>
              </w:rPr>
              <w:t>2. Перелік компонент освітньо-професійної програми та їх логічна послідовність</w:t>
            </w:r>
            <w:r w:rsidR="00A079D9" w:rsidRPr="00A079D9">
              <w:rPr>
                <w:rFonts w:ascii="Times New Roman" w:hAnsi="Times New Roman" w:cs="Times New Roman"/>
                <w:noProof/>
                <w:webHidden/>
                <w:szCs w:val="26"/>
              </w:rPr>
              <w:tab/>
            </w:r>
            <w:r w:rsidR="00A079D9" w:rsidRPr="00A079D9">
              <w:rPr>
                <w:rFonts w:ascii="Times New Roman" w:hAnsi="Times New Roman" w:cs="Times New Roman"/>
                <w:noProof/>
                <w:webHidden/>
                <w:szCs w:val="26"/>
              </w:rPr>
              <w:fldChar w:fldCharType="begin"/>
            </w:r>
            <w:r w:rsidR="00A079D9" w:rsidRPr="00A079D9">
              <w:rPr>
                <w:rFonts w:ascii="Times New Roman" w:hAnsi="Times New Roman" w:cs="Times New Roman"/>
                <w:noProof/>
                <w:webHidden/>
                <w:szCs w:val="26"/>
              </w:rPr>
              <w:instrText xml:space="preserve"> PAGEREF _Toc149165776 \h </w:instrText>
            </w:r>
            <w:r w:rsidR="00A079D9" w:rsidRPr="00A079D9">
              <w:rPr>
                <w:rFonts w:ascii="Times New Roman" w:hAnsi="Times New Roman" w:cs="Times New Roman"/>
                <w:noProof/>
                <w:webHidden/>
                <w:szCs w:val="26"/>
              </w:rPr>
            </w:r>
            <w:r w:rsidR="00A079D9" w:rsidRPr="00A079D9">
              <w:rPr>
                <w:rFonts w:ascii="Times New Roman" w:hAnsi="Times New Roman" w:cs="Times New Roman"/>
                <w:noProof/>
                <w:webHidden/>
                <w:szCs w:val="26"/>
              </w:rPr>
              <w:fldChar w:fldCharType="separate"/>
            </w:r>
            <w:r w:rsidR="00A079D9" w:rsidRPr="00A079D9">
              <w:rPr>
                <w:rFonts w:ascii="Times New Roman" w:hAnsi="Times New Roman" w:cs="Times New Roman"/>
                <w:noProof/>
                <w:webHidden/>
                <w:szCs w:val="26"/>
              </w:rPr>
              <w:t>11</w:t>
            </w:r>
            <w:r w:rsidR="00A079D9" w:rsidRPr="00A079D9">
              <w:rPr>
                <w:rFonts w:ascii="Times New Roman" w:hAnsi="Times New Roman" w:cs="Times New Roman"/>
                <w:noProof/>
                <w:webHidden/>
                <w:szCs w:val="26"/>
              </w:rPr>
              <w:fldChar w:fldCharType="end"/>
            </w:r>
          </w:hyperlink>
        </w:p>
        <w:p w:rsidR="00A079D9" w:rsidRPr="00A079D9" w:rsidRDefault="006E3FA1" w:rsidP="00A079D9">
          <w:pPr>
            <w:pStyle w:val="12"/>
            <w:tabs>
              <w:tab w:val="right" w:leader="dot" w:pos="9905"/>
            </w:tabs>
            <w:spacing w:after="0" w:line="360" w:lineRule="auto"/>
            <w:ind w:left="720"/>
            <w:rPr>
              <w:rFonts w:ascii="Times New Roman" w:hAnsi="Times New Roman" w:cs="Times New Roman"/>
              <w:noProof/>
              <w:szCs w:val="26"/>
            </w:rPr>
          </w:pPr>
          <w:hyperlink w:anchor="_Toc149165777" w:history="1">
            <w:r w:rsidR="00A079D9" w:rsidRPr="00A079D9">
              <w:rPr>
                <w:rStyle w:val="a3"/>
                <w:rFonts w:ascii="Times New Roman" w:hAnsi="Times New Roman" w:cs="Times New Roman"/>
                <w:noProof/>
                <w:szCs w:val="26"/>
              </w:rPr>
              <w:t>2.1. Перелік компонент ОП</w:t>
            </w:r>
            <w:r w:rsidR="00A079D9" w:rsidRPr="00A079D9">
              <w:rPr>
                <w:rFonts w:ascii="Times New Roman" w:hAnsi="Times New Roman" w:cs="Times New Roman"/>
                <w:noProof/>
                <w:webHidden/>
                <w:szCs w:val="26"/>
              </w:rPr>
              <w:tab/>
            </w:r>
            <w:r w:rsidR="00A079D9" w:rsidRPr="00A079D9">
              <w:rPr>
                <w:rFonts w:ascii="Times New Roman" w:hAnsi="Times New Roman" w:cs="Times New Roman"/>
                <w:noProof/>
                <w:webHidden/>
                <w:szCs w:val="26"/>
              </w:rPr>
              <w:fldChar w:fldCharType="begin"/>
            </w:r>
            <w:r w:rsidR="00A079D9" w:rsidRPr="00A079D9">
              <w:rPr>
                <w:rFonts w:ascii="Times New Roman" w:hAnsi="Times New Roman" w:cs="Times New Roman"/>
                <w:noProof/>
                <w:webHidden/>
                <w:szCs w:val="26"/>
              </w:rPr>
              <w:instrText xml:space="preserve"> PAGEREF _Toc149165777 \h </w:instrText>
            </w:r>
            <w:r w:rsidR="00A079D9" w:rsidRPr="00A079D9">
              <w:rPr>
                <w:rFonts w:ascii="Times New Roman" w:hAnsi="Times New Roman" w:cs="Times New Roman"/>
                <w:noProof/>
                <w:webHidden/>
                <w:szCs w:val="26"/>
              </w:rPr>
            </w:r>
            <w:r w:rsidR="00A079D9" w:rsidRPr="00A079D9">
              <w:rPr>
                <w:rFonts w:ascii="Times New Roman" w:hAnsi="Times New Roman" w:cs="Times New Roman"/>
                <w:noProof/>
                <w:webHidden/>
                <w:szCs w:val="26"/>
              </w:rPr>
              <w:fldChar w:fldCharType="separate"/>
            </w:r>
            <w:r w:rsidR="00A079D9" w:rsidRPr="00A079D9">
              <w:rPr>
                <w:rFonts w:ascii="Times New Roman" w:hAnsi="Times New Roman" w:cs="Times New Roman"/>
                <w:noProof/>
                <w:webHidden/>
                <w:szCs w:val="26"/>
              </w:rPr>
              <w:t>11</w:t>
            </w:r>
            <w:r w:rsidR="00A079D9" w:rsidRPr="00A079D9">
              <w:rPr>
                <w:rFonts w:ascii="Times New Roman" w:hAnsi="Times New Roman" w:cs="Times New Roman"/>
                <w:noProof/>
                <w:webHidden/>
                <w:szCs w:val="26"/>
              </w:rPr>
              <w:fldChar w:fldCharType="end"/>
            </w:r>
          </w:hyperlink>
        </w:p>
        <w:p w:rsidR="00A079D9" w:rsidRPr="00A079D9" w:rsidRDefault="006E3FA1" w:rsidP="00A079D9">
          <w:pPr>
            <w:pStyle w:val="12"/>
            <w:tabs>
              <w:tab w:val="right" w:leader="dot" w:pos="9905"/>
            </w:tabs>
            <w:spacing w:after="0" w:line="360" w:lineRule="auto"/>
            <w:ind w:left="720"/>
            <w:rPr>
              <w:rFonts w:ascii="Times New Roman" w:hAnsi="Times New Roman" w:cs="Times New Roman"/>
              <w:noProof/>
              <w:szCs w:val="26"/>
            </w:rPr>
          </w:pPr>
          <w:hyperlink w:anchor="_Toc149165778" w:history="1">
            <w:r w:rsidR="00A079D9" w:rsidRPr="00A079D9">
              <w:rPr>
                <w:rStyle w:val="a3"/>
                <w:rFonts w:ascii="Times New Roman" w:hAnsi="Times New Roman" w:cs="Times New Roman"/>
                <w:noProof/>
                <w:szCs w:val="26"/>
              </w:rPr>
              <w:t>2.2. Структурно-логічна схема освітньої програми</w:t>
            </w:r>
            <w:r w:rsidR="00A079D9" w:rsidRPr="00A079D9">
              <w:rPr>
                <w:rFonts w:ascii="Times New Roman" w:hAnsi="Times New Roman" w:cs="Times New Roman"/>
                <w:noProof/>
                <w:webHidden/>
                <w:szCs w:val="26"/>
              </w:rPr>
              <w:tab/>
            </w:r>
            <w:r w:rsidR="00A079D9" w:rsidRPr="00A079D9">
              <w:rPr>
                <w:rFonts w:ascii="Times New Roman" w:hAnsi="Times New Roman" w:cs="Times New Roman"/>
                <w:noProof/>
                <w:webHidden/>
                <w:szCs w:val="26"/>
              </w:rPr>
              <w:fldChar w:fldCharType="begin"/>
            </w:r>
            <w:r w:rsidR="00A079D9" w:rsidRPr="00A079D9">
              <w:rPr>
                <w:rFonts w:ascii="Times New Roman" w:hAnsi="Times New Roman" w:cs="Times New Roman"/>
                <w:noProof/>
                <w:webHidden/>
                <w:szCs w:val="26"/>
              </w:rPr>
              <w:instrText xml:space="preserve"> PAGEREF _Toc149165778 \h </w:instrText>
            </w:r>
            <w:r w:rsidR="00A079D9" w:rsidRPr="00A079D9">
              <w:rPr>
                <w:rFonts w:ascii="Times New Roman" w:hAnsi="Times New Roman" w:cs="Times New Roman"/>
                <w:noProof/>
                <w:webHidden/>
                <w:szCs w:val="26"/>
              </w:rPr>
            </w:r>
            <w:r w:rsidR="00A079D9" w:rsidRPr="00A079D9">
              <w:rPr>
                <w:rFonts w:ascii="Times New Roman" w:hAnsi="Times New Roman" w:cs="Times New Roman"/>
                <w:noProof/>
                <w:webHidden/>
                <w:szCs w:val="26"/>
              </w:rPr>
              <w:fldChar w:fldCharType="separate"/>
            </w:r>
            <w:r w:rsidR="00A079D9" w:rsidRPr="00A079D9">
              <w:rPr>
                <w:rFonts w:ascii="Times New Roman" w:hAnsi="Times New Roman" w:cs="Times New Roman"/>
                <w:noProof/>
                <w:webHidden/>
                <w:szCs w:val="26"/>
              </w:rPr>
              <w:t>12</w:t>
            </w:r>
            <w:r w:rsidR="00A079D9" w:rsidRPr="00A079D9">
              <w:rPr>
                <w:rFonts w:ascii="Times New Roman" w:hAnsi="Times New Roman" w:cs="Times New Roman"/>
                <w:noProof/>
                <w:webHidden/>
                <w:szCs w:val="26"/>
              </w:rPr>
              <w:fldChar w:fldCharType="end"/>
            </w:r>
          </w:hyperlink>
        </w:p>
        <w:p w:rsidR="00A079D9" w:rsidRPr="00A079D9" w:rsidRDefault="006E3FA1" w:rsidP="00A079D9">
          <w:pPr>
            <w:pStyle w:val="12"/>
            <w:tabs>
              <w:tab w:val="right" w:leader="dot" w:pos="9905"/>
            </w:tabs>
            <w:spacing w:after="0" w:line="360" w:lineRule="auto"/>
            <w:rPr>
              <w:rFonts w:ascii="Times New Roman" w:hAnsi="Times New Roman" w:cs="Times New Roman"/>
              <w:noProof/>
              <w:szCs w:val="26"/>
            </w:rPr>
          </w:pPr>
          <w:hyperlink w:anchor="_Toc149165779" w:history="1">
            <w:r w:rsidR="00A079D9" w:rsidRPr="00A079D9">
              <w:rPr>
                <w:rStyle w:val="a3"/>
                <w:rFonts w:ascii="Times New Roman" w:hAnsi="Times New Roman" w:cs="Times New Roman"/>
                <w:noProof/>
                <w:szCs w:val="26"/>
              </w:rPr>
              <w:t>3. Форма атестації здобувачів вищої освіти</w:t>
            </w:r>
            <w:r w:rsidR="00A079D9" w:rsidRPr="00A079D9">
              <w:rPr>
                <w:rFonts w:ascii="Times New Roman" w:hAnsi="Times New Roman" w:cs="Times New Roman"/>
                <w:noProof/>
                <w:webHidden/>
                <w:szCs w:val="26"/>
              </w:rPr>
              <w:tab/>
            </w:r>
            <w:r w:rsidR="00A079D9" w:rsidRPr="00A079D9">
              <w:rPr>
                <w:rFonts w:ascii="Times New Roman" w:hAnsi="Times New Roman" w:cs="Times New Roman"/>
                <w:noProof/>
                <w:webHidden/>
                <w:szCs w:val="26"/>
              </w:rPr>
              <w:fldChar w:fldCharType="begin"/>
            </w:r>
            <w:r w:rsidR="00A079D9" w:rsidRPr="00A079D9">
              <w:rPr>
                <w:rFonts w:ascii="Times New Roman" w:hAnsi="Times New Roman" w:cs="Times New Roman"/>
                <w:noProof/>
                <w:webHidden/>
                <w:szCs w:val="26"/>
              </w:rPr>
              <w:instrText xml:space="preserve"> PAGEREF _Toc149165779 \h </w:instrText>
            </w:r>
            <w:r w:rsidR="00A079D9" w:rsidRPr="00A079D9">
              <w:rPr>
                <w:rFonts w:ascii="Times New Roman" w:hAnsi="Times New Roman" w:cs="Times New Roman"/>
                <w:noProof/>
                <w:webHidden/>
                <w:szCs w:val="26"/>
              </w:rPr>
            </w:r>
            <w:r w:rsidR="00A079D9" w:rsidRPr="00A079D9">
              <w:rPr>
                <w:rFonts w:ascii="Times New Roman" w:hAnsi="Times New Roman" w:cs="Times New Roman"/>
                <w:noProof/>
                <w:webHidden/>
                <w:szCs w:val="26"/>
              </w:rPr>
              <w:fldChar w:fldCharType="separate"/>
            </w:r>
            <w:r w:rsidR="00A079D9" w:rsidRPr="00A079D9">
              <w:rPr>
                <w:rFonts w:ascii="Times New Roman" w:hAnsi="Times New Roman" w:cs="Times New Roman"/>
                <w:noProof/>
                <w:webHidden/>
                <w:szCs w:val="26"/>
              </w:rPr>
              <w:t>13</w:t>
            </w:r>
            <w:r w:rsidR="00A079D9" w:rsidRPr="00A079D9">
              <w:rPr>
                <w:rFonts w:ascii="Times New Roman" w:hAnsi="Times New Roman" w:cs="Times New Roman"/>
                <w:noProof/>
                <w:webHidden/>
                <w:szCs w:val="26"/>
              </w:rPr>
              <w:fldChar w:fldCharType="end"/>
            </w:r>
          </w:hyperlink>
        </w:p>
        <w:p w:rsidR="00A079D9" w:rsidRPr="00A079D9" w:rsidRDefault="006E3FA1" w:rsidP="00A079D9">
          <w:pPr>
            <w:pStyle w:val="12"/>
            <w:tabs>
              <w:tab w:val="right" w:leader="dot" w:pos="9905"/>
            </w:tabs>
            <w:spacing w:after="0" w:line="360" w:lineRule="auto"/>
            <w:rPr>
              <w:rFonts w:ascii="Times New Roman" w:hAnsi="Times New Roman" w:cs="Times New Roman"/>
              <w:noProof/>
              <w:szCs w:val="26"/>
            </w:rPr>
          </w:pPr>
          <w:hyperlink w:anchor="_Toc149165780" w:history="1">
            <w:r w:rsidR="00A079D9" w:rsidRPr="00A079D9">
              <w:rPr>
                <w:rStyle w:val="a3"/>
                <w:rFonts w:ascii="Times New Roman" w:hAnsi="Times New Roman" w:cs="Times New Roman"/>
                <w:noProof/>
                <w:szCs w:val="26"/>
              </w:rPr>
              <w:t>4. Матриця відповідності програмних компетентностей компонентам освітньої програми</w:t>
            </w:r>
            <w:r w:rsidR="00A079D9" w:rsidRPr="00A079D9">
              <w:rPr>
                <w:rFonts w:ascii="Times New Roman" w:hAnsi="Times New Roman" w:cs="Times New Roman"/>
                <w:noProof/>
                <w:webHidden/>
                <w:szCs w:val="26"/>
              </w:rPr>
              <w:tab/>
            </w:r>
            <w:r w:rsidR="00A079D9" w:rsidRPr="00A079D9">
              <w:rPr>
                <w:rFonts w:ascii="Times New Roman" w:hAnsi="Times New Roman" w:cs="Times New Roman"/>
                <w:noProof/>
                <w:webHidden/>
                <w:szCs w:val="26"/>
              </w:rPr>
              <w:fldChar w:fldCharType="begin"/>
            </w:r>
            <w:r w:rsidR="00A079D9" w:rsidRPr="00A079D9">
              <w:rPr>
                <w:rFonts w:ascii="Times New Roman" w:hAnsi="Times New Roman" w:cs="Times New Roman"/>
                <w:noProof/>
                <w:webHidden/>
                <w:szCs w:val="26"/>
              </w:rPr>
              <w:instrText xml:space="preserve"> PAGEREF _Toc149165780 \h </w:instrText>
            </w:r>
            <w:r w:rsidR="00A079D9" w:rsidRPr="00A079D9">
              <w:rPr>
                <w:rFonts w:ascii="Times New Roman" w:hAnsi="Times New Roman" w:cs="Times New Roman"/>
                <w:noProof/>
                <w:webHidden/>
                <w:szCs w:val="26"/>
              </w:rPr>
            </w:r>
            <w:r w:rsidR="00A079D9" w:rsidRPr="00A079D9">
              <w:rPr>
                <w:rFonts w:ascii="Times New Roman" w:hAnsi="Times New Roman" w:cs="Times New Roman"/>
                <w:noProof/>
                <w:webHidden/>
                <w:szCs w:val="26"/>
              </w:rPr>
              <w:fldChar w:fldCharType="separate"/>
            </w:r>
            <w:r w:rsidR="00A079D9" w:rsidRPr="00A079D9">
              <w:rPr>
                <w:rFonts w:ascii="Times New Roman" w:hAnsi="Times New Roman" w:cs="Times New Roman"/>
                <w:noProof/>
                <w:webHidden/>
                <w:szCs w:val="26"/>
              </w:rPr>
              <w:t>14</w:t>
            </w:r>
            <w:r w:rsidR="00A079D9" w:rsidRPr="00A079D9">
              <w:rPr>
                <w:rFonts w:ascii="Times New Roman" w:hAnsi="Times New Roman" w:cs="Times New Roman"/>
                <w:noProof/>
                <w:webHidden/>
                <w:szCs w:val="26"/>
              </w:rPr>
              <w:fldChar w:fldCharType="end"/>
            </w:r>
          </w:hyperlink>
        </w:p>
        <w:p w:rsidR="00A079D9" w:rsidRPr="00A079D9" w:rsidRDefault="006E3FA1" w:rsidP="00A079D9">
          <w:pPr>
            <w:pStyle w:val="12"/>
            <w:tabs>
              <w:tab w:val="right" w:leader="dot" w:pos="9905"/>
            </w:tabs>
            <w:spacing w:after="0" w:line="360" w:lineRule="auto"/>
            <w:rPr>
              <w:rFonts w:ascii="Times New Roman" w:hAnsi="Times New Roman" w:cs="Times New Roman"/>
              <w:noProof/>
              <w:szCs w:val="26"/>
            </w:rPr>
          </w:pPr>
          <w:hyperlink w:anchor="_Toc149165782" w:history="1">
            <w:r w:rsidR="00A079D9" w:rsidRPr="00A079D9">
              <w:rPr>
                <w:rStyle w:val="a3"/>
                <w:rFonts w:ascii="Times New Roman" w:hAnsi="Times New Roman" w:cs="Times New Roman"/>
                <w:noProof/>
                <w:szCs w:val="26"/>
              </w:rPr>
              <w:t>5. Матриця забезпечення програмних результатів навчання (ПРН) відповідними компонентами освітньої програми</w:t>
            </w:r>
            <w:r w:rsidR="00A079D9" w:rsidRPr="00A079D9">
              <w:rPr>
                <w:rFonts w:ascii="Times New Roman" w:hAnsi="Times New Roman" w:cs="Times New Roman"/>
                <w:noProof/>
                <w:webHidden/>
                <w:szCs w:val="26"/>
              </w:rPr>
              <w:tab/>
            </w:r>
            <w:r w:rsidR="00A079D9" w:rsidRPr="00A079D9">
              <w:rPr>
                <w:rFonts w:ascii="Times New Roman" w:hAnsi="Times New Roman" w:cs="Times New Roman"/>
                <w:noProof/>
                <w:webHidden/>
                <w:szCs w:val="26"/>
              </w:rPr>
              <w:fldChar w:fldCharType="begin"/>
            </w:r>
            <w:r w:rsidR="00A079D9" w:rsidRPr="00A079D9">
              <w:rPr>
                <w:rFonts w:ascii="Times New Roman" w:hAnsi="Times New Roman" w:cs="Times New Roman"/>
                <w:noProof/>
                <w:webHidden/>
                <w:szCs w:val="26"/>
              </w:rPr>
              <w:instrText xml:space="preserve"> PAGEREF _Toc149165782 \h </w:instrText>
            </w:r>
            <w:r w:rsidR="00A079D9" w:rsidRPr="00A079D9">
              <w:rPr>
                <w:rFonts w:ascii="Times New Roman" w:hAnsi="Times New Roman" w:cs="Times New Roman"/>
                <w:noProof/>
                <w:webHidden/>
                <w:szCs w:val="26"/>
              </w:rPr>
            </w:r>
            <w:r w:rsidR="00A079D9" w:rsidRPr="00A079D9">
              <w:rPr>
                <w:rFonts w:ascii="Times New Roman" w:hAnsi="Times New Roman" w:cs="Times New Roman"/>
                <w:noProof/>
                <w:webHidden/>
                <w:szCs w:val="26"/>
              </w:rPr>
              <w:fldChar w:fldCharType="separate"/>
            </w:r>
            <w:r w:rsidR="00A079D9" w:rsidRPr="00A079D9">
              <w:rPr>
                <w:rFonts w:ascii="Times New Roman" w:hAnsi="Times New Roman" w:cs="Times New Roman"/>
                <w:noProof/>
                <w:webHidden/>
                <w:szCs w:val="26"/>
              </w:rPr>
              <w:t>15</w:t>
            </w:r>
            <w:r w:rsidR="00A079D9" w:rsidRPr="00A079D9">
              <w:rPr>
                <w:rFonts w:ascii="Times New Roman" w:hAnsi="Times New Roman" w:cs="Times New Roman"/>
                <w:noProof/>
                <w:webHidden/>
                <w:szCs w:val="26"/>
              </w:rPr>
              <w:fldChar w:fldCharType="end"/>
            </w:r>
          </w:hyperlink>
        </w:p>
        <w:p w:rsidR="00A079D9" w:rsidRDefault="00A079D9">
          <w:r w:rsidRPr="00A079D9">
            <w:rPr>
              <w:rFonts w:ascii="Times New Roman" w:hAnsi="Times New Roman" w:cs="Times New Roman"/>
              <w:bCs/>
              <w:szCs w:val="26"/>
              <w:lang w:val="ru-RU"/>
            </w:rPr>
            <w:fldChar w:fldCharType="end"/>
          </w:r>
        </w:p>
      </w:sdtContent>
    </w:sdt>
    <w:p w:rsidR="00EA18F1" w:rsidRPr="005C06DB" w:rsidRDefault="00EA18F1" w:rsidP="00EA18F1">
      <w:pPr>
        <w:pStyle w:val="22"/>
        <w:keepNext/>
        <w:keepLines/>
        <w:shd w:val="clear" w:color="auto" w:fill="auto"/>
        <w:spacing w:after="0" w:line="240" w:lineRule="auto"/>
        <w:ind w:firstLine="0"/>
        <w:rPr>
          <w:sz w:val="24"/>
          <w:szCs w:val="24"/>
        </w:rPr>
      </w:pPr>
    </w:p>
    <w:p w:rsidR="00EA18F1" w:rsidRPr="005C06DB" w:rsidRDefault="00EA18F1" w:rsidP="00EA18F1">
      <w:pPr>
        <w:pStyle w:val="22"/>
        <w:keepNext/>
        <w:keepLines/>
        <w:shd w:val="clear" w:color="auto" w:fill="auto"/>
        <w:spacing w:after="0" w:line="240" w:lineRule="auto"/>
        <w:ind w:firstLine="0"/>
        <w:rPr>
          <w:sz w:val="24"/>
          <w:szCs w:val="24"/>
        </w:rPr>
      </w:pPr>
    </w:p>
    <w:p w:rsidR="00EA18F1" w:rsidRPr="005C06DB" w:rsidRDefault="00EA18F1" w:rsidP="00EA18F1">
      <w:pPr>
        <w:pStyle w:val="22"/>
        <w:keepNext/>
        <w:keepLines/>
        <w:shd w:val="clear" w:color="auto" w:fill="auto"/>
        <w:spacing w:after="0" w:line="240" w:lineRule="auto"/>
        <w:ind w:firstLine="0"/>
        <w:rPr>
          <w:sz w:val="24"/>
          <w:szCs w:val="24"/>
        </w:rPr>
      </w:pPr>
    </w:p>
    <w:p w:rsidR="00EA18F1" w:rsidRPr="005C06DB" w:rsidRDefault="00EA18F1" w:rsidP="00EA18F1">
      <w:pPr>
        <w:pStyle w:val="22"/>
        <w:keepNext/>
        <w:keepLines/>
        <w:shd w:val="clear" w:color="auto" w:fill="auto"/>
        <w:tabs>
          <w:tab w:val="left" w:pos="1403"/>
        </w:tabs>
        <w:spacing w:after="0" w:line="360" w:lineRule="auto"/>
        <w:ind w:firstLine="0"/>
        <w:rPr>
          <w:szCs w:val="24"/>
        </w:rPr>
      </w:pPr>
      <w:bookmarkStart w:id="9" w:name="bookmark3"/>
      <w:bookmarkStart w:id="10" w:name="bookmark4"/>
      <w:bookmarkStart w:id="11" w:name="_Toc149162775"/>
    </w:p>
    <w:p w:rsidR="00EA18F1" w:rsidRPr="005C06DB" w:rsidRDefault="00EA18F1" w:rsidP="00EA18F1">
      <w:pPr>
        <w:pStyle w:val="22"/>
        <w:keepNext/>
        <w:keepLines/>
        <w:shd w:val="clear" w:color="auto" w:fill="auto"/>
        <w:tabs>
          <w:tab w:val="left" w:pos="1403"/>
        </w:tabs>
        <w:spacing w:after="0" w:line="360" w:lineRule="auto"/>
        <w:ind w:firstLine="0"/>
        <w:rPr>
          <w:szCs w:val="24"/>
        </w:rPr>
        <w:sectPr w:rsidR="00EA18F1" w:rsidRPr="005C06DB" w:rsidSect="00A079D9">
          <w:footerReference w:type="even" r:id="rId10"/>
          <w:footerReference w:type="default" r:id="rId11"/>
          <w:type w:val="nextColumn"/>
          <w:pgSz w:w="11900" w:h="16840"/>
          <w:pgMar w:top="1134" w:right="567" w:bottom="1134" w:left="1418" w:header="0" w:footer="659" w:gutter="0"/>
          <w:cols w:space="720"/>
          <w:noEndnote/>
          <w:docGrid w:linePitch="360"/>
        </w:sectPr>
      </w:pPr>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12" w:name="_Toc149165775"/>
      <w:r w:rsidRPr="005C06DB">
        <w:rPr>
          <w:rFonts w:ascii="Times New Roman" w:hAnsi="Times New Roman" w:cs="Times New Roman"/>
          <w:b/>
          <w:color w:val="auto"/>
          <w:sz w:val="28"/>
          <w:szCs w:val="28"/>
        </w:rPr>
        <w:lastRenderedPageBreak/>
        <w:t xml:space="preserve">1. Профіль освітньої програми зі спеціальності </w:t>
      </w:r>
      <w:r w:rsidR="00CB56A6">
        <w:rPr>
          <w:rFonts w:ascii="Times New Roman" w:hAnsi="Times New Roman" w:cs="Times New Roman"/>
          <w:b/>
          <w:color w:val="auto"/>
          <w:sz w:val="28"/>
          <w:szCs w:val="28"/>
        </w:rPr>
        <w:t>С1</w:t>
      </w:r>
      <w:r w:rsidRPr="005C06DB">
        <w:rPr>
          <w:rFonts w:ascii="Times New Roman" w:hAnsi="Times New Roman" w:cs="Times New Roman"/>
          <w:b/>
          <w:color w:val="auto"/>
          <w:sz w:val="28"/>
          <w:szCs w:val="28"/>
        </w:rPr>
        <w:t xml:space="preserve"> Економіка за спеціалізацією «Міжнародна економіка»</w:t>
      </w:r>
      <w:bookmarkEnd w:id="9"/>
      <w:bookmarkEnd w:id="10"/>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2"/>
        <w:gridCol w:w="6793"/>
      </w:tblGrid>
      <w:tr w:rsidR="00EA18F1" w:rsidRPr="005C06DB" w:rsidTr="005C06DB">
        <w:trPr>
          <w:trHeight w:val="57"/>
        </w:trPr>
        <w:tc>
          <w:tcPr>
            <w:tcW w:w="5000" w:type="pct"/>
            <w:gridSpan w:val="2"/>
            <w:shd w:val="clear" w:color="auto" w:fill="F2F2F2" w:themeFill="background1" w:themeFillShade="F2"/>
            <w:vAlign w:val="center"/>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1 – Загальна інформація</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Повна ЗВО та інституту/факультету</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 xml:space="preserve">Національний університет кораблебудування імені адмірала Макарова, м. Миколаїв, проспект Героїв України, 9, 54025. </w:t>
            </w:r>
            <w:r w:rsidRPr="005C06DB">
              <w:rPr>
                <w:rStyle w:val="211pt1"/>
                <w:rFonts w:eastAsia="Microsoft Sans Serif"/>
                <w:sz w:val="24"/>
                <w:szCs w:val="24"/>
              </w:rPr>
              <w:t>Факультет економіки моря</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Ступінь вищої освіти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Магістр</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Галузь знань</w:t>
            </w:r>
          </w:p>
        </w:tc>
        <w:tc>
          <w:tcPr>
            <w:tcW w:w="3429" w:type="pct"/>
            <w:shd w:val="clear" w:color="auto" w:fill="FFFFFF"/>
            <w:vAlign w:val="center"/>
          </w:tcPr>
          <w:p w:rsidR="00EA18F1" w:rsidRPr="005C06DB" w:rsidRDefault="00CB56A6" w:rsidP="00CB56A6">
            <w:pPr>
              <w:jc w:val="both"/>
              <w:rPr>
                <w:rFonts w:ascii="Times New Roman" w:hAnsi="Times New Roman" w:cs="Times New Roman"/>
              </w:rPr>
            </w:pPr>
            <w:r w:rsidRPr="00CB56A6">
              <w:rPr>
                <w:rStyle w:val="211pt2"/>
                <w:rFonts w:eastAsia="Microsoft Sans Serif"/>
                <w:sz w:val="24"/>
                <w:szCs w:val="24"/>
                <w:lang w:val="uk-UA"/>
              </w:rPr>
              <w:t>C</w:t>
            </w:r>
            <w:r>
              <w:rPr>
                <w:rStyle w:val="211pt2"/>
                <w:rFonts w:eastAsia="Microsoft Sans Serif"/>
                <w:sz w:val="24"/>
                <w:szCs w:val="24"/>
                <w:lang w:val="uk-UA"/>
              </w:rPr>
              <w:t xml:space="preserve"> </w:t>
            </w:r>
            <w:r w:rsidRPr="00CB56A6">
              <w:rPr>
                <w:rStyle w:val="211pt2"/>
                <w:rFonts w:eastAsia="Microsoft Sans Serif"/>
                <w:sz w:val="24"/>
                <w:szCs w:val="24"/>
                <w:lang w:val="uk-UA"/>
              </w:rPr>
              <w:t>Соціальні науки, журналістика та інформація</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Спеціальність</w:t>
            </w:r>
          </w:p>
        </w:tc>
        <w:tc>
          <w:tcPr>
            <w:tcW w:w="3429" w:type="pct"/>
            <w:shd w:val="clear" w:color="auto" w:fill="FFFFFF"/>
            <w:vAlign w:val="center"/>
          </w:tcPr>
          <w:p w:rsidR="00EA18F1" w:rsidRPr="005C06DB" w:rsidRDefault="00CB56A6" w:rsidP="005C06DB">
            <w:pPr>
              <w:jc w:val="both"/>
              <w:rPr>
                <w:rFonts w:ascii="Times New Roman" w:hAnsi="Times New Roman" w:cs="Times New Roman"/>
              </w:rPr>
            </w:pPr>
            <w:r>
              <w:rPr>
                <w:rStyle w:val="211pt2"/>
                <w:rFonts w:eastAsia="Microsoft Sans Serif"/>
                <w:sz w:val="24"/>
                <w:szCs w:val="24"/>
                <w:lang w:val="uk-UA"/>
              </w:rPr>
              <w:t>С1</w:t>
            </w:r>
            <w:r w:rsidR="00EA18F1" w:rsidRPr="005C06DB">
              <w:rPr>
                <w:rStyle w:val="211pt2"/>
                <w:rFonts w:eastAsia="Microsoft Sans Serif"/>
                <w:sz w:val="24"/>
                <w:szCs w:val="24"/>
                <w:lang w:val="uk-UA"/>
              </w:rPr>
              <w:t xml:space="preserve"> Економіка</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Офіційна назва освітньої програми</w:t>
            </w:r>
          </w:p>
        </w:tc>
        <w:tc>
          <w:tcPr>
            <w:tcW w:w="3429" w:type="pct"/>
            <w:shd w:val="clear" w:color="auto" w:fill="FFFFFF"/>
            <w:vAlign w:val="center"/>
          </w:tcPr>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Міжнародна економіка</w:t>
            </w:r>
          </w:p>
          <w:p w:rsidR="00EA18F1" w:rsidRPr="005C06DB" w:rsidRDefault="00EA18F1" w:rsidP="005C06DB">
            <w:pPr>
              <w:jc w:val="both"/>
              <w:rPr>
                <w:rFonts w:ascii="Times New Roman" w:hAnsi="Times New Roman" w:cs="Times New Roman"/>
              </w:rPr>
            </w:pPr>
            <w:r w:rsidRPr="005C06DB">
              <w:rPr>
                <w:rStyle w:val="211pt1"/>
                <w:rFonts w:eastAsia="Microsoft Sans Serif"/>
                <w:sz w:val="24"/>
                <w:szCs w:val="24"/>
                <w:lang w:eastAsia="de-DE" w:bidi="de-DE"/>
              </w:rPr>
              <w:t>International Economics</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Форми навчання</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Денна (заочна)</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Освітня кваліфікація</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Магістр з економіки</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Кваліфікація в дипломі</w:t>
            </w:r>
          </w:p>
        </w:tc>
        <w:tc>
          <w:tcPr>
            <w:tcW w:w="3429" w:type="pct"/>
            <w:shd w:val="clear" w:color="auto" w:fill="FFFFFF"/>
            <w:vAlign w:val="center"/>
          </w:tcPr>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Освітня програма Міжнародна економіка </w:t>
            </w:r>
          </w:p>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Ступінь вищої освіти - магістр </w:t>
            </w:r>
          </w:p>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Спеціальність </w:t>
            </w:r>
            <w:r w:rsidR="00CB56A6">
              <w:rPr>
                <w:rStyle w:val="211pt2"/>
                <w:rFonts w:eastAsia="Microsoft Sans Serif"/>
                <w:sz w:val="24"/>
                <w:szCs w:val="24"/>
                <w:lang w:val="uk-UA"/>
              </w:rPr>
              <w:t>С1</w:t>
            </w:r>
            <w:r w:rsidRPr="005C06DB">
              <w:rPr>
                <w:rStyle w:val="211pt2"/>
                <w:rFonts w:eastAsia="Microsoft Sans Serif"/>
                <w:sz w:val="24"/>
                <w:szCs w:val="24"/>
                <w:lang w:val="uk-UA"/>
              </w:rPr>
              <w:t xml:space="preserve"> Економіка </w:t>
            </w:r>
          </w:p>
          <w:p w:rsidR="00EA18F1" w:rsidRPr="005C06DB" w:rsidRDefault="00EA18F1" w:rsidP="00CB56A6">
            <w:pPr>
              <w:jc w:val="both"/>
              <w:rPr>
                <w:rFonts w:ascii="Times New Roman" w:hAnsi="Times New Roman" w:cs="Times New Roman"/>
              </w:rPr>
            </w:pPr>
            <w:r w:rsidRPr="005C06DB">
              <w:rPr>
                <w:rStyle w:val="211pt2"/>
                <w:rFonts w:eastAsia="Microsoft Sans Serif"/>
                <w:sz w:val="24"/>
                <w:szCs w:val="24"/>
                <w:lang w:val="uk-UA"/>
              </w:rPr>
              <w:t xml:space="preserve">Галузь знань </w:t>
            </w:r>
            <w:r w:rsidR="00CB56A6" w:rsidRPr="00CB56A6">
              <w:rPr>
                <w:rStyle w:val="211pt2"/>
                <w:rFonts w:eastAsia="Microsoft Sans Serif"/>
                <w:sz w:val="24"/>
                <w:szCs w:val="24"/>
                <w:lang w:val="uk-UA"/>
              </w:rPr>
              <w:t>C</w:t>
            </w:r>
            <w:r w:rsidR="00CB56A6">
              <w:rPr>
                <w:rStyle w:val="211pt2"/>
                <w:rFonts w:eastAsia="Microsoft Sans Serif"/>
                <w:sz w:val="24"/>
                <w:szCs w:val="24"/>
                <w:lang w:val="uk-UA"/>
              </w:rPr>
              <w:t xml:space="preserve"> </w:t>
            </w:r>
            <w:r w:rsidR="00CB56A6" w:rsidRPr="00CB56A6">
              <w:rPr>
                <w:rStyle w:val="211pt2"/>
                <w:rFonts w:eastAsia="Microsoft Sans Serif"/>
                <w:sz w:val="24"/>
                <w:szCs w:val="24"/>
                <w:lang w:val="uk-UA"/>
              </w:rPr>
              <w:t>Соціальні науки, журналістика та інформація</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Тип диплому та обсяг освітньої програми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Диплом магістра, одиничний, 90 кредитів, термін навчання 1 рік 4 місяці</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Наявність акредитації</w:t>
            </w:r>
          </w:p>
        </w:tc>
        <w:tc>
          <w:tcPr>
            <w:tcW w:w="3429" w:type="pct"/>
            <w:shd w:val="clear" w:color="auto" w:fill="FFFFFF"/>
            <w:vAlign w:val="center"/>
          </w:tcPr>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Міністерство освіти і науки України </w:t>
            </w:r>
          </w:p>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Сертифікат про </w:t>
            </w:r>
            <w:r w:rsidRPr="00034C40">
              <w:rPr>
                <w:rStyle w:val="211pt2"/>
                <w:rFonts w:eastAsia="Microsoft Sans Serif"/>
                <w:sz w:val="24"/>
                <w:szCs w:val="24"/>
                <w:lang w:val="uk-UA"/>
              </w:rPr>
              <w:t>акредитацію НД 1588179</w:t>
            </w:r>
            <w:r w:rsidRPr="005C06DB">
              <w:rPr>
                <w:rStyle w:val="211pt2"/>
                <w:rFonts w:eastAsia="Microsoft Sans Serif"/>
                <w:sz w:val="24"/>
                <w:szCs w:val="24"/>
                <w:lang w:val="uk-UA"/>
              </w:rPr>
              <w:t xml:space="preserve"> </w:t>
            </w:r>
          </w:p>
          <w:p w:rsidR="00EA18F1" w:rsidRPr="005C06DB" w:rsidRDefault="00EA18F1" w:rsidP="000A3EE1">
            <w:pPr>
              <w:jc w:val="both"/>
              <w:rPr>
                <w:rFonts w:ascii="Times New Roman" w:hAnsi="Times New Roman" w:cs="Times New Roman"/>
              </w:rPr>
            </w:pPr>
            <w:r w:rsidRPr="005C06DB">
              <w:rPr>
                <w:rStyle w:val="211pt2"/>
                <w:rFonts w:eastAsia="Microsoft Sans Serif"/>
                <w:sz w:val="24"/>
                <w:szCs w:val="24"/>
                <w:lang w:val="uk-UA"/>
              </w:rPr>
              <w:t xml:space="preserve">Термін подання програми на акредитацію </w:t>
            </w:r>
            <w:r w:rsidRPr="000A3EE1">
              <w:rPr>
                <w:rStyle w:val="211pt2"/>
                <w:rFonts w:eastAsia="Microsoft Sans Serif"/>
                <w:sz w:val="24"/>
                <w:szCs w:val="24"/>
                <w:lang w:val="uk-UA"/>
              </w:rPr>
              <w:t>- 202</w:t>
            </w:r>
            <w:r w:rsidR="000A3EE1" w:rsidRPr="000A3EE1">
              <w:rPr>
                <w:rStyle w:val="211pt2"/>
                <w:rFonts w:eastAsia="Microsoft Sans Serif"/>
                <w:sz w:val="24"/>
                <w:szCs w:val="24"/>
                <w:lang w:val="uk-UA"/>
              </w:rPr>
              <w:t>6</w:t>
            </w:r>
            <w:r w:rsidRPr="000A3EE1">
              <w:rPr>
                <w:rStyle w:val="211pt2"/>
                <w:rFonts w:eastAsia="Microsoft Sans Serif"/>
                <w:sz w:val="24"/>
                <w:szCs w:val="24"/>
                <w:lang w:val="uk-UA"/>
              </w:rPr>
              <w:t>р.</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Цикл / рівень</w:t>
            </w:r>
          </w:p>
        </w:tc>
        <w:tc>
          <w:tcPr>
            <w:tcW w:w="3429" w:type="pct"/>
            <w:shd w:val="clear" w:color="auto" w:fill="FFFFFF"/>
            <w:vAlign w:val="center"/>
          </w:tcPr>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НРК України - 7 рівень (магістерський), FQ-EHEA - 2 цикл, </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EQF-LLL - 7 рівень</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Передумови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Наявність ступеня бакалавра</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Мова(и) викладання</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Українська та англійська мови</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Термін дії освітньої програми</w:t>
            </w:r>
          </w:p>
        </w:tc>
        <w:tc>
          <w:tcPr>
            <w:tcW w:w="3429" w:type="pct"/>
            <w:shd w:val="clear" w:color="auto" w:fill="FFFFFF"/>
            <w:vAlign w:val="center"/>
          </w:tcPr>
          <w:p w:rsidR="00EA18F1" w:rsidRPr="005C06DB" w:rsidRDefault="00EA18F1" w:rsidP="000A3EE1">
            <w:pPr>
              <w:jc w:val="both"/>
              <w:rPr>
                <w:rFonts w:ascii="Times New Roman" w:hAnsi="Times New Roman" w:cs="Times New Roman"/>
              </w:rPr>
            </w:pPr>
            <w:r w:rsidRPr="000A3EE1">
              <w:rPr>
                <w:rStyle w:val="211pt2"/>
                <w:rFonts w:eastAsia="Microsoft Sans Serif"/>
                <w:sz w:val="24"/>
                <w:szCs w:val="24"/>
                <w:lang w:val="uk-UA"/>
              </w:rPr>
              <w:t>1.07.202</w:t>
            </w:r>
            <w:r w:rsidR="000A3EE1" w:rsidRPr="000A3EE1">
              <w:rPr>
                <w:rStyle w:val="211pt2"/>
                <w:rFonts w:eastAsia="Microsoft Sans Serif"/>
                <w:sz w:val="24"/>
                <w:szCs w:val="24"/>
                <w:lang w:val="uk-UA"/>
              </w:rPr>
              <w:t>7</w:t>
            </w:r>
            <w:r w:rsidRPr="000A3EE1">
              <w:rPr>
                <w:rStyle w:val="211pt2"/>
                <w:rFonts w:eastAsia="Microsoft Sans Serif"/>
                <w:sz w:val="24"/>
                <w:szCs w:val="24"/>
                <w:lang w:val="uk-UA"/>
              </w:rPr>
              <w:t xml:space="preserve"> року</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Інтернет-адреса постійного розміщення освітньої програми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eastAsia="uk-UA" w:bidi="uk-UA"/>
              </w:rPr>
              <w:t>httD://www.nuos.edu.ua/students/osvita/osvitni-Drogramv.DhD</w:t>
            </w:r>
            <w:r w:rsidRPr="005C06DB">
              <w:rPr>
                <w:rStyle w:val="211pt2"/>
                <w:rFonts w:eastAsia="Microsoft Sans Serif"/>
                <w:sz w:val="24"/>
                <w:szCs w:val="24"/>
                <w:lang w:val="uk-UA"/>
              </w:rPr>
              <w:t xml:space="preserve"> </w:t>
            </w:r>
          </w:p>
        </w:tc>
      </w:tr>
      <w:tr w:rsidR="00EA18F1" w:rsidRPr="005C06DB" w:rsidTr="005C06DB">
        <w:trPr>
          <w:trHeight w:val="57"/>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2 – Мета освітньої програми</w:t>
            </w:r>
          </w:p>
        </w:tc>
      </w:tr>
      <w:tr w:rsidR="00EA18F1" w:rsidRPr="005C06DB" w:rsidTr="005C06DB">
        <w:trPr>
          <w:trHeight w:val="57"/>
        </w:trPr>
        <w:tc>
          <w:tcPr>
            <w:tcW w:w="5000" w:type="pct"/>
            <w:gridSpan w:val="2"/>
            <w:shd w:val="clear" w:color="auto" w:fill="FFFFFF"/>
          </w:tcPr>
          <w:p w:rsidR="00EA18F1" w:rsidRPr="005C06DB" w:rsidRDefault="00EA18F1" w:rsidP="005C06DB">
            <w:pPr>
              <w:jc w:val="both"/>
              <w:rPr>
                <w:rFonts w:ascii="Times New Roman" w:hAnsi="Times New Roman" w:cs="Times New Roman"/>
              </w:rPr>
            </w:pPr>
            <w:r w:rsidRPr="005C06DB">
              <w:rPr>
                <w:rFonts w:ascii="Times New Roman" w:hAnsi="Times New Roman" w:cs="Times New Roman"/>
              </w:rPr>
              <w:t>Підготовка висококваліфікованих проф</w:t>
            </w:r>
            <w:bookmarkStart w:id="13" w:name="_GoBack"/>
            <w:bookmarkEnd w:id="13"/>
            <w:r w:rsidRPr="005C06DB">
              <w:rPr>
                <w:rFonts w:ascii="Times New Roman" w:hAnsi="Times New Roman" w:cs="Times New Roman"/>
              </w:rPr>
              <w:t>есіоналів з економіки, які володіють сучасним економічним мисленням, теоретичними знаннями і прикладними навичками, здатних розв’язувати складні дослідницькі, інноваційні й управлінські задачі та проблеми функціонування економічних систем різного рівня, що характеризуються невизначеністю умов та вимог</w:t>
            </w:r>
          </w:p>
        </w:tc>
      </w:tr>
      <w:tr w:rsidR="00EA18F1" w:rsidRPr="005C06DB" w:rsidTr="005C06DB">
        <w:trPr>
          <w:trHeight w:val="57"/>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b/>
              </w:rPr>
            </w:pPr>
            <w:r w:rsidRPr="005C06DB">
              <w:rPr>
                <w:rFonts w:ascii="Times New Roman" w:hAnsi="Times New Roman" w:cs="Times New Roman"/>
                <w:b/>
              </w:rPr>
              <w:t>3 – Характеристика освітньої програми</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Предметна область (галузь знань, спеціальність, спеціалізація (-ії) (за наявності))</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 xml:space="preserve">Зі спеціальності </w:t>
            </w:r>
            <w:r w:rsidR="00CB56A6">
              <w:rPr>
                <w:rStyle w:val="211pt2"/>
                <w:rFonts w:eastAsia="Microsoft Sans Serif"/>
                <w:sz w:val="24"/>
                <w:szCs w:val="24"/>
                <w:lang w:val="uk-UA"/>
              </w:rPr>
              <w:t>С1</w:t>
            </w:r>
            <w:r w:rsidRPr="005C06DB">
              <w:rPr>
                <w:rStyle w:val="211pt2"/>
                <w:rFonts w:eastAsia="Microsoft Sans Serif"/>
                <w:sz w:val="24"/>
                <w:szCs w:val="24"/>
                <w:lang w:val="uk-UA"/>
              </w:rPr>
              <w:t xml:space="preserve"> – Економіка</w:t>
            </w:r>
          </w:p>
          <w:p w:rsidR="00EA18F1" w:rsidRPr="005C06DB" w:rsidRDefault="00EA18F1" w:rsidP="001557D5">
            <w:pPr>
              <w:jc w:val="both"/>
              <w:rPr>
                <w:rFonts w:ascii="Times New Roman" w:hAnsi="Times New Roman" w:cs="Times New Roman"/>
              </w:rPr>
            </w:pPr>
            <w:r w:rsidRPr="005C06DB">
              <w:rPr>
                <w:rStyle w:val="211pt2"/>
                <w:rFonts w:eastAsia="Microsoft Sans Serif"/>
                <w:sz w:val="24"/>
                <w:szCs w:val="24"/>
                <w:lang w:val="uk-UA"/>
              </w:rPr>
              <w:t xml:space="preserve">галузі знань </w:t>
            </w:r>
            <w:r w:rsidR="001557D5" w:rsidRPr="001557D5">
              <w:rPr>
                <w:rStyle w:val="211pt2"/>
                <w:rFonts w:eastAsia="Microsoft Sans Serif"/>
                <w:sz w:val="24"/>
                <w:szCs w:val="24"/>
                <w:lang w:val="uk-UA"/>
              </w:rPr>
              <w:t>C</w:t>
            </w:r>
            <w:r w:rsidR="001557D5">
              <w:rPr>
                <w:rStyle w:val="211pt2"/>
                <w:rFonts w:eastAsia="Microsoft Sans Serif"/>
                <w:sz w:val="24"/>
                <w:szCs w:val="24"/>
                <w:lang w:val="uk-UA"/>
              </w:rPr>
              <w:t xml:space="preserve"> </w:t>
            </w:r>
            <w:r w:rsidR="001557D5" w:rsidRPr="001557D5">
              <w:rPr>
                <w:rStyle w:val="211pt2"/>
                <w:rFonts w:eastAsia="Microsoft Sans Serif"/>
                <w:sz w:val="24"/>
                <w:szCs w:val="24"/>
                <w:lang w:val="uk-UA"/>
              </w:rPr>
              <w:t>Соціальні науки, журналістика та інформація</w:t>
            </w:r>
            <w:r w:rsidRPr="005C06DB">
              <w:rPr>
                <w:rStyle w:val="211pt2"/>
                <w:rFonts w:eastAsia="Microsoft Sans Serif"/>
                <w:sz w:val="24"/>
                <w:szCs w:val="24"/>
                <w:lang w:val="uk-UA"/>
              </w:rPr>
              <w:t>,</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спеціалізації: Міжнародна економіка</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Орієнтація освітньої програми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Освітньо-професійна</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Основний фокус освітньої програми та спеціалізації</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Спеціальна освіта в галузі економіки</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Ключові слова: економіка, міжнародна економіка, міжнародні економічні відносини, міжнародна торгівля, глобалізація, інтеграція, зовнішньоекономічні зв’язки, міжнародні організації, транснаціональні корпорації, торговельне мореплавство</w:t>
            </w:r>
          </w:p>
        </w:tc>
      </w:tr>
      <w:tr w:rsidR="00EA18F1" w:rsidRPr="005C06DB" w:rsidTr="005C06DB">
        <w:trPr>
          <w:trHeight w:val="57"/>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lastRenderedPageBreak/>
              <w:t>Особливості програми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 xml:space="preserve">Випускники мають можливість оволодіти широким колом </w:t>
            </w:r>
            <w:r w:rsidRPr="005C06DB">
              <w:rPr>
                <w:rStyle w:val="211pt2"/>
                <w:rFonts w:eastAsia="Microsoft Sans Serif"/>
                <w:sz w:val="24"/>
                <w:szCs w:val="24"/>
                <w:lang w:val="uk-UA" w:eastAsia="ru-RU" w:bidi="ru-RU"/>
              </w:rPr>
              <w:t xml:space="preserve">компетентностей </w:t>
            </w:r>
            <w:r w:rsidRPr="005C06DB">
              <w:rPr>
                <w:rStyle w:val="211pt2"/>
                <w:rFonts w:eastAsia="Microsoft Sans Serif"/>
                <w:sz w:val="24"/>
                <w:szCs w:val="24"/>
                <w:lang w:val="uk-UA"/>
              </w:rPr>
              <w:t>та здійснювати професійну діяльність економістів-міжнародників у вітчизняних та іноземних державних та приватних бізнес-структурах (на керівних посадах організаційно-управлінського та фінансово-економічного профілю), зокрема в різних галузях морегосподарського комплексу: морській торгівлі, транспортній системі, морській енергетиці тощо. Основна увага приділяється ґрунтовній практико-орієнтованій економічній та педагогічній підготовці, розвитку науково-дослідницьких та управлінських здібностей</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4 – Придатність випускників до працевлаштування та подальшого навчання</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Придатність до працевлаштування</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Фахівець здатний виконувати зазначені професійні роботи за класифікатором професій ДК 003:2010:</w:t>
            </w:r>
          </w:p>
          <w:p w:rsidR="00EA18F1" w:rsidRPr="005C06DB" w:rsidRDefault="00EA18F1" w:rsidP="005C06DB">
            <w:pPr>
              <w:tabs>
                <w:tab w:val="left" w:pos="509"/>
              </w:tabs>
              <w:jc w:val="both"/>
              <w:rPr>
                <w:rFonts w:ascii="Times New Roman" w:hAnsi="Times New Roman" w:cs="Times New Roman"/>
              </w:rPr>
            </w:pPr>
            <w:r w:rsidRPr="005C06DB">
              <w:rPr>
                <w:rStyle w:val="211pt2"/>
                <w:rFonts w:eastAsia="Microsoft Sans Serif"/>
                <w:sz w:val="24"/>
                <w:szCs w:val="24"/>
                <w:lang w:val="uk-UA"/>
              </w:rPr>
              <w:t>1474 – менеджер (управитель) з питань регіонального розвитку</w:t>
            </w:r>
          </w:p>
          <w:p w:rsidR="00EA18F1" w:rsidRPr="005C06DB" w:rsidRDefault="00EA18F1" w:rsidP="005C06DB">
            <w:pPr>
              <w:tabs>
                <w:tab w:val="left" w:pos="691"/>
              </w:tabs>
              <w:jc w:val="both"/>
              <w:rPr>
                <w:rFonts w:ascii="Times New Roman" w:hAnsi="Times New Roman" w:cs="Times New Roman"/>
              </w:rPr>
            </w:pPr>
            <w:r w:rsidRPr="005C06DB">
              <w:rPr>
                <w:rStyle w:val="211pt2"/>
                <w:rFonts w:eastAsia="Microsoft Sans Serif"/>
                <w:sz w:val="24"/>
                <w:szCs w:val="24"/>
                <w:lang w:val="uk-UA"/>
              </w:rPr>
              <w:t>1475 – менеджер (управитель) із зовнішньоекономічної діяльності</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1475.4 – менеджер (управитель) з постачання, із збуту</w:t>
            </w:r>
          </w:p>
          <w:p w:rsidR="00EA18F1" w:rsidRPr="005C06DB" w:rsidRDefault="00EA18F1" w:rsidP="005C06DB">
            <w:pPr>
              <w:tabs>
                <w:tab w:val="left" w:pos="734"/>
              </w:tabs>
              <w:jc w:val="both"/>
              <w:rPr>
                <w:rFonts w:ascii="Times New Roman" w:hAnsi="Times New Roman" w:cs="Times New Roman"/>
              </w:rPr>
            </w:pPr>
            <w:r w:rsidRPr="005C06DB">
              <w:rPr>
                <w:rStyle w:val="211pt2"/>
                <w:rFonts w:eastAsia="Microsoft Sans Serif"/>
                <w:sz w:val="24"/>
                <w:szCs w:val="24"/>
                <w:lang w:val="uk-UA"/>
              </w:rPr>
              <w:t>1229.1 – завідувач відділу (самостійного), завідувач відділу (у складі управління), завідувач відділу (центральні органи державної влади), завідувач групи, начальник (завідувач) підрозділу</w:t>
            </w:r>
          </w:p>
          <w:p w:rsidR="00EA18F1" w:rsidRPr="005C06DB" w:rsidRDefault="00EA18F1" w:rsidP="005C06DB">
            <w:pPr>
              <w:jc w:val="both"/>
              <w:rPr>
                <w:rStyle w:val="211pt2"/>
                <w:rFonts w:eastAsia="Microsoft Sans Serif"/>
                <w:sz w:val="24"/>
                <w:szCs w:val="24"/>
                <w:lang w:val="uk-UA"/>
              </w:rPr>
            </w:pPr>
            <w:r w:rsidRPr="005C06DB">
              <w:rPr>
                <w:rStyle w:val="211pt2"/>
                <w:rFonts w:eastAsia="Microsoft Sans Serif"/>
                <w:sz w:val="24"/>
                <w:szCs w:val="24"/>
                <w:lang w:val="uk-UA"/>
              </w:rPr>
              <w:t xml:space="preserve">1229.3 – завідувач відділу (місцеві органи державної влади), завідувач сектору апарату (місцева державна адміністрація), керівник структурного підрозділу – головний спеціаліст </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1229.7 – керівники інших основних підрозділів в інших сферах діяльності, завідувач сектору</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1231 – керівники фінансових, бухгалтерських, економічних, юридичних та адміністративних підрозділів та інші керівники 1233 – директор комерційний, начальник відділу збуту (маркетингу)</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1235 – начальник відділу зовнішньої кооперації</w:t>
            </w:r>
          </w:p>
          <w:p w:rsidR="00EA18F1" w:rsidRPr="005C06DB" w:rsidRDefault="00EA18F1" w:rsidP="005C06DB">
            <w:pPr>
              <w:tabs>
                <w:tab w:val="left" w:pos="586"/>
              </w:tabs>
              <w:jc w:val="both"/>
              <w:rPr>
                <w:rFonts w:ascii="Times New Roman" w:hAnsi="Times New Roman" w:cs="Times New Roman"/>
              </w:rPr>
            </w:pPr>
            <w:r w:rsidRPr="005C06DB">
              <w:rPr>
                <w:rStyle w:val="211pt2"/>
                <w:rFonts w:eastAsia="Microsoft Sans Serif"/>
                <w:sz w:val="24"/>
                <w:szCs w:val="24"/>
                <w:lang w:val="uk-UA"/>
              </w:rPr>
              <w:t>1238 – керівник проектів та програм у сфері матеріального (нематеріального) виробництва</w:t>
            </w:r>
          </w:p>
          <w:p w:rsidR="00EA18F1" w:rsidRPr="005C06DB" w:rsidRDefault="00EA18F1" w:rsidP="005C06DB">
            <w:pPr>
              <w:tabs>
                <w:tab w:val="left" w:pos="523"/>
              </w:tabs>
              <w:jc w:val="both"/>
              <w:rPr>
                <w:rFonts w:ascii="Times New Roman" w:hAnsi="Times New Roman" w:cs="Times New Roman"/>
              </w:rPr>
            </w:pPr>
            <w:r w:rsidRPr="005C06DB">
              <w:rPr>
                <w:rStyle w:val="211pt2"/>
                <w:rFonts w:eastAsia="Microsoft Sans Serif"/>
                <w:sz w:val="24"/>
                <w:szCs w:val="24"/>
                <w:lang w:val="uk-UA"/>
              </w:rPr>
              <w:t>1239 – керівники інших функціональних підрозділів</w:t>
            </w:r>
          </w:p>
          <w:p w:rsidR="00EA18F1" w:rsidRPr="005C06DB" w:rsidRDefault="00EA18F1" w:rsidP="005C06DB">
            <w:pPr>
              <w:tabs>
                <w:tab w:val="left" w:pos="715"/>
              </w:tabs>
              <w:jc w:val="both"/>
              <w:rPr>
                <w:rFonts w:ascii="Times New Roman" w:hAnsi="Times New Roman" w:cs="Times New Roman"/>
              </w:rPr>
            </w:pPr>
            <w:r w:rsidRPr="005C06DB">
              <w:rPr>
                <w:rStyle w:val="211pt2"/>
                <w:rFonts w:eastAsia="Microsoft Sans Serif"/>
                <w:sz w:val="24"/>
                <w:szCs w:val="24"/>
                <w:lang w:val="uk-UA"/>
              </w:rPr>
              <w:t>2310.2 – асистент, викладач вищого навчального закладу</w:t>
            </w:r>
          </w:p>
          <w:p w:rsidR="00EA18F1" w:rsidRPr="005C06DB" w:rsidRDefault="00EA18F1" w:rsidP="005C06DB">
            <w:pPr>
              <w:tabs>
                <w:tab w:val="left" w:pos="715"/>
              </w:tabs>
              <w:jc w:val="both"/>
              <w:rPr>
                <w:rFonts w:ascii="Times New Roman" w:hAnsi="Times New Roman" w:cs="Times New Roman"/>
              </w:rPr>
            </w:pPr>
            <w:r w:rsidRPr="005C06DB">
              <w:rPr>
                <w:rStyle w:val="211pt2"/>
                <w:rFonts w:eastAsia="Microsoft Sans Serif"/>
                <w:sz w:val="24"/>
                <w:szCs w:val="24"/>
                <w:lang w:val="uk-UA"/>
              </w:rPr>
              <w:t>2351.2 – методист з економічної освіти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Подальше навчання</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Можливість продовжувати освіту на третьому (освітньо- науковому) рівні вищої освіти та здобувати додаткові кваліфікації в системі освіти дорослих</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5 – Викладання та оцінювання</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Викладання та навчання</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Лекції, практичні та семінарські заняття; курсові роботи; технологія змішаного навчання, дослідницька діяльність та презентації результатів досліджень; виконання кваліфікаційної роботи магістра</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Оцінювання</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Рейтингова система оцінювання, усні та письмові екзамени, практика, есе, презентації, захист курсових робіт, прилюдний захист кваліфікаційної роботи</w:t>
            </w:r>
          </w:p>
        </w:tc>
      </w:tr>
      <w:tr w:rsidR="00EA18F1" w:rsidRPr="005C06DB" w:rsidTr="005C06DB">
        <w:trPr>
          <w:trHeight w:val="20"/>
        </w:trPr>
        <w:tc>
          <w:tcPr>
            <w:tcW w:w="5000" w:type="pct"/>
            <w:gridSpan w:val="2"/>
            <w:shd w:val="clear" w:color="auto" w:fill="F2F2F2" w:themeFill="background1" w:themeFillShade="F2"/>
            <w:vAlign w:val="bottom"/>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6 – Програмні компетентності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Інтегральна</w:t>
            </w:r>
          </w:p>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компетентність</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 xml:space="preserve">Здатність визначати та розв’язувати складні економічні задачі та проблеми, приймати відповідні аналітичні та управлінські рішення у сфері економіки або у процесі навчання, що передбачає проведення досліджень та/або здійснення інновацій </w:t>
            </w:r>
            <w:r w:rsidRPr="005C06DB">
              <w:rPr>
                <w:rStyle w:val="211pt2"/>
                <w:rFonts w:eastAsia="Microsoft Sans Serif"/>
                <w:sz w:val="24"/>
                <w:szCs w:val="24"/>
                <w:lang w:val="uk-UA"/>
              </w:rPr>
              <w:lastRenderedPageBreak/>
              <w:t>за невизначених умов та вимог</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lastRenderedPageBreak/>
              <w:t>Загальні компетентності (ЗК)</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1</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генерувати нові ідеї (креативність)</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2</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абстрактного мислення, аналізу та синтезу</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3</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мотивувати людей та рухатися до спільної мети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4</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спілкуватися з представниками інших професійних груп різного рівня (з експертами з інших галузей знань/видів економічної діяльності)</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5</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працювати в команді</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6</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розробляти та управляти проєктами</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7</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діяти на основі етичних міркувань (мотивів)</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ЗК 8</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проводити дослідження на відповідному рівні</w:t>
            </w:r>
          </w:p>
        </w:tc>
      </w:tr>
      <w:tr w:rsidR="00EA18F1" w:rsidRPr="005C06DB" w:rsidTr="005C06DB">
        <w:trPr>
          <w:trHeight w:val="20"/>
        </w:trPr>
        <w:tc>
          <w:tcPr>
            <w:tcW w:w="5000" w:type="pct"/>
            <w:gridSpan w:val="2"/>
            <w:shd w:val="clear" w:color="auto" w:fill="F2F2F2" w:themeFill="background1" w:themeFillShade="F2"/>
            <w:vAlign w:val="bottom"/>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Спеціальні (фахові, предметні) компетентності (СК)</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застосовувати науковий, аналітичний, методичний інструментарій для обґрунтування стратегії розвитку економічних суб’єктів та пов’язаних з цим управлінських рішень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2</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професійної комунікації в сфері економіки іноземною мовою</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3</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збирати, аналізувати та обробляти статистичні дані, науково-аналітичні матеріали, які необхідні для розв’язання комплексних економічних проблем, робити на їх основі обґрунтовані висновки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4</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використовувати сучасні інформаційні технології, методи та прийоми дослідження економічних та соціальних процесів, адекватні встановленим потребам дослідження</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5</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визначати ключові тренди соціально-економічного та людського розвитку</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6</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формулювати професійні задачі в сфері економіки та розв’язувати їх, обираючи належні напрями і відповідні методи для їх розв’язання, беручи до уваги наявні ресурси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7</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обґрунтовувати управлінські рішення щодо ефективного розвитку суб’єктів господарювання</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8</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оцінювати можливі ризики, соціально-економічні наслідки управлінських рішень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9</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застосовувати науковий підхід до формування та виконання ефективних проєктів у соціально-економічній сфері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10</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розробки сценаріїв і стратегій розвитку соціально- економічних систем</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11</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планувати і розробляти проєкти у сфері економіки, здійснювати її інформаційне, методичне, матеріальне, фінансове та кадрове забезпечення</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b/>
              </w:rPr>
            </w:pPr>
            <w:r w:rsidRPr="005C06DB">
              <w:rPr>
                <w:rFonts w:ascii="Times New Roman" w:hAnsi="Times New Roman" w:cs="Times New Roman"/>
                <w:b/>
              </w:rPr>
              <w:t>Компетентності за освітньою програмою «Міжнародна економіка» (СК)</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1.1</w:t>
            </w:r>
          </w:p>
        </w:tc>
        <w:tc>
          <w:tcPr>
            <w:tcW w:w="3429" w:type="pct"/>
            <w:shd w:val="clear" w:color="auto" w:fill="FFFFFF"/>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демонструвати знання базових категорій, теорій, концепцій, технологій та методів у сфері міжнародної економіки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1.2</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застосовувати базові знання основних нормативно- правових актів та довідкових матеріалів, стандартів, інструкцій та інших нормативно-розпорядчих документів у сфері міжнародної економічної діяльності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1.3</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 xml:space="preserve">Здатність до управління структурним підрозділом з міжнародної економічної діяльності організації, його змінами, нести </w:t>
            </w:r>
            <w:r w:rsidRPr="005C06DB">
              <w:rPr>
                <w:rStyle w:val="211pt2"/>
                <w:rFonts w:eastAsia="Microsoft Sans Serif"/>
                <w:sz w:val="24"/>
                <w:szCs w:val="24"/>
                <w:lang w:val="uk-UA"/>
              </w:rPr>
              <w:lastRenderedPageBreak/>
              <w:t>відповідальність за свої рішення в межах професійної компетенції</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lastRenderedPageBreak/>
              <w:t>СК 1.4</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розробляти елементи зовнішньоекономічної стратегії розвитку регіонів та держав, різноманітні програми економічного розвитку</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СК 1.5</w:t>
            </w:r>
          </w:p>
        </w:tc>
        <w:tc>
          <w:tcPr>
            <w:tcW w:w="3429" w:type="pct"/>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Здатність викладати навчальні дисципліни з галузі міжнародної економіки та володіти методикою викладання </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7 – Програмні результати навчання</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Формулювати, аналізувати та синтезувати рішення науково- практичних проблем</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ПРН2</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Розробляти, обґрунтовувати і приймати ефективні рішення з питань розвитку соціально-економічних систем та управління суб’єктами економічної діяльності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ПРН3</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Вільно спілкуватися з професійних та наукових питань державною та іноземною мовами усно і письмово</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ПРН4</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Розробляти соціально-економічні проєкти та систему комплексних дій щодо їх реалізації з урахуванням їх цілей, очікуваних соціально-економічних наслідків, ризиків, законодавчих, ресурсних та інших обмежень</w:t>
            </w:r>
          </w:p>
        </w:tc>
      </w:tr>
      <w:tr w:rsidR="00EA18F1" w:rsidRPr="005C06DB" w:rsidTr="005C06DB">
        <w:trPr>
          <w:trHeight w:val="20"/>
        </w:trPr>
        <w:tc>
          <w:tcPr>
            <w:tcW w:w="1571" w:type="pct"/>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ПРН5</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Дотримуватися принципів академічної доброчесності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ПРН6</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Оцінювати результати власної роботи, демонструвати лідерські навички та уміння управляти персоналом і працювати в команді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ПРН7</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Обирати ефективні методи управління економічною діяльністю, обґрунтовувати пропоновані рішення на основі релевантних даних та наукових і прикладних досліджень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ПРН8</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Збирати, обробляти та аналізувати статистичні дані, науково- аналітичні матеріали, необхідні для вирішення комплексних економічних завдань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ПРН9</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Приймати ефективні рішення за невизначених умов і вимог, що потребують застосування нових підходів, методів та інструментарію соціально-економічних досліджень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ПРН10</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Застосовувати сучасні інформаційні технології та спеціалізоване програмне забезпечення у соціально- економічних дослідженнях та в управлінні соціально- економічними системами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ПРН11</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Визначати та критично оцінювати стан та тенденції соціально- економічного розвитку, формувати та аналізувати моделі економічних систем та процесів</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ПРН12</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Обґрунтовувати управлінські рішення щодо ефективного розвитку суб’єктів господарювання, враховуючи цілі, ресурси, обмеження та ризики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ПРН13</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Оцінювати можливі ризики, соціально-економічні наслідки управлінських рішень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ПРН14</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Розробляти сценарії і стратегії розвитку соціально-економічних систем</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ПРН15</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Організовувати розробку та реалізацію соціально-економічних проєктів із врахуванням інформаційного, методичного, матеріального, фінансового та кадрового забезпечення</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Програмні результати навчання за освітньою програмою</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ПРН16</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проводити розрахунки, статистичний аналіз та оцінювання показників, які характеризують явища і процеси світової економіки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lastRenderedPageBreak/>
              <w:t>ПРН17</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управління зовнішньоекономічною діяльністю підприємства</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ПРН18</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формування знань і практичних навичок здійснення валютних операцій та міжнародних розрахунків</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ПРН19</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систематичного вивчення та аналізу науково- економічної інформації, нормативної бази, вітчизняного й закордонного досвіду щодо здійснення операцій міжнародної морської торгівлі</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ПРН20</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Здатність до виявлення проблем реалізації міжнародних операцій та розробки управлінських рішень щодо їх розв’язання</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8 – Ресурсне забезпечення реалізації програми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Кадрове забезпечення</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Кадрове забезпечення освітньої програми складається з професорсько-викладацького складу кафедр економічної політики та безпеки, економіки та організації виробництва, фінансів Факультету економіки моря НУК. До викладання окремих дисциплін відповідно до їх компетенції та досвіду залучений професорсько-викладацький склад кафедр Навчально-наукового гуманітарного інституту НУК. Практико-орієнтовний характер освітньої програми передбачає участь фахівців-практиків, що відповідають напряму програми, що підсилює синергетичний зв'язок теоретичної та практичної підготовки.</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Гарант освітньої програми та викладацький склад, якій забезпечує її реалізацію, відповідає вимогам, визначеним Ліцензійними вимогами провадження освітньої діяльності. Закладів освіти.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Матеріально-технічне</w:t>
            </w:r>
          </w:p>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забезпечення</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Кафедра використовує сучасну матеріально-технічну базу університету: навчальні корпуси; гуртожитки; тематичні кабінети; комп’ютерні класи; точки бездротового доступу до мережі Інтернет; мультимедійне обладнання; спортивні майданчики.</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Заняття студентів проводяться з використанням площ та матеріально-технічного забезпечення усіх кафедр університету, які приймають участь у викладанні дисциплін, передбачених навчальним планом.</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Забезпеченість навчальними приміщеннями, комп’ютерними робочими місцями, мультимедійним обладнанням відповідає встановленим вимогам. Користування Інтернет-мережею безлімітне.</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 xml:space="preserve">Для проведення інформаційного пошуку та обробки результатів є спеціалізовані комп’ютерні класи, де наявне спеціалізоване ліцензійне програмне забезпечення </w:t>
            </w:r>
            <w:r w:rsidRPr="005C06DB">
              <w:rPr>
                <w:rStyle w:val="211pt2"/>
                <w:rFonts w:eastAsia="Microsoft Sans Serif"/>
                <w:sz w:val="24"/>
                <w:szCs w:val="24"/>
                <w:lang w:val="uk-UA" w:eastAsia="en-US" w:bidi="en-US"/>
              </w:rPr>
              <w:t xml:space="preserve">(Rhinoceros, Maxsurf, Aveva Marine, FORAN, SolidWorks, FlowVision) </w:t>
            </w:r>
            <w:r w:rsidRPr="005C06DB">
              <w:rPr>
                <w:rStyle w:val="211pt2"/>
                <w:rFonts w:eastAsia="Microsoft Sans Serif"/>
                <w:sz w:val="24"/>
                <w:szCs w:val="24"/>
                <w:lang w:val="uk-UA"/>
              </w:rPr>
              <w:t>та необмежений відкритий доступ до мережі Інтернет.</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Інформаційне та</w:t>
            </w:r>
          </w:p>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навчально-методичне</w:t>
            </w:r>
          </w:p>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забезпечення</w:t>
            </w:r>
          </w:p>
        </w:tc>
        <w:tc>
          <w:tcPr>
            <w:tcW w:w="3429" w:type="pct"/>
            <w:shd w:val="clear" w:color="auto" w:fill="FFFFFF"/>
            <w:vAlign w:val="bottom"/>
          </w:tcPr>
          <w:p w:rsidR="00EA18F1" w:rsidRPr="005C06DB" w:rsidRDefault="00EA18F1" w:rsidP="005C06DB">
            <w:pPr>
              <w:jc w:val="both"/>
              <w:rPr>
                <w:rFonts w:ascii="Times New Roman" w:hAnsi="Times New Roman" w:cs="Times New Roman"/>
                <w:color w:val="auto"/>
              </w:rPr>
            </w:pPr>
            <w:r w:rsidRPr="005C06DB">
              <w:rPr>
                <w:rStyle w:val="211pt2"/>
                <w:rFonts w:eastAsia="Microsoft Sans Serif"/>
                <w:color w:val="auto"/>
                <w:sz w:val="24"/>
                <w:szCs w:val="24"/>
                <w:lang w:val="uk-UA"/>
              </w:rPr>
              <w:t xml:space="preserve">Офіційний веб-сайт університету </w:t>
            </w:r>
            <w:hyperlink r:id="rId12" w:history="1">
              <w:r w:rsidRPr="005C06DB">
                <w:rPr>
                  <w:rStyle w:val="a3"/>
                  <w:rFonts w:ascii="Times New Roman" w:hAnsi="Times New Roman" w:cs="Times New Roman"/>
                  <w:color w:val="auto"/>
                  <w:u w:val="none"/>
                  <w:lang w:eastAsia="en-US" w:bidi="en-US"/>
                </w:rPr>
                <w:t>www.nuos.edu.ua</w:t>
              </w:r>
            </w:hyperlink>
            <w:r w:rsidRPr="005C06DB">
              <w:rPr>
                <w:rStyle w:val="211pt2"/>
                <w:rFonts w:eastAsia="Microsoft Sans Serif"/>
                <w:color w:val="auto"/>
                <w:sz w:val="24"/>
                <w:szCs w:val="24"/>
                <w:lang w:val="uk-UA" w:eastAsia="en-US" w:bidi="en-US"/>
              </w:rPr>
              <w:t xml:space="preserve"> </w:t>
            </w:r>
            <w:r w:rsidRPr="005C06DB">
              <w:rPr>
                <w:rStyle w:val="211pt2"/>
                <w:rFonts w:eastAsia="Microsoft Sans Serif"/>
                <w:color w:val="auto"/>
                <w:sz w:val="24"/>
                <w:szCs w:val="24"/>
                <w:lang w:val="uk-UA"/>
              </w:rPr>
              <w:t xml:space="preserve">містить інформацію про освітні програми, навчальну, наукову і виховну діяльність, структурні підрозділи, правила прийому, контакти. Матеріали навчально-методичного забезпечення освітньо- професійної програми викладені на освітньому порталі: </w:t>
            </w:r>
            <w:hyperlink r:id="rId13" w:history="1">
              <w:r w:rsidRPr="005C06DB">
                <w:rPr>
                  <w:rStyle w:val="a3"/>
                  <w:rFonts w:ascii="Times New Roman" w:hAnsi="Times New Roman" w:cs="Times New Roman"/>
                  <w:color w:val="auto"/>
                  <w:u w:val="none"/>
                  <w:lang w:eastAsia="en-US" w:bidi="en-US"/>
                </w:rPr>
                <w:t>www.nuos.edu.ua</w:t>
              </w:r>
            </w:hyperlink>
            <w:r w:rsidRPr="005C06DB">
              <w:rPr>
                <w:rStyle w:val="211pt2"/>
                <w:rFonts w:eastAsia="Microsoft Sans Serif"/>
                <w:color w:val="auto"/>
                <w:sz w:val="24"/>
                <w:szCs w:val="24"/>
                <w:lang w:val="uk-UA" w:eastAsia="en-US" w:bidi="en-US"/>
              </w:rPr>
              <w:t>.</w:t>
            </w:r>
          </w:p>
          <w:p w:rsidR="00EA18F1" w:rsidRPr="005C06DB" w:rsidRDefault="00EA18F1" w:rsidP="005C06DB">
            <w:pPr>
              <w:jc w:val="both"/>
              <w:rPr>
                <w:rFonts w:ascii="Times New Roman" w:hAnsi="Times New Roman" w:cs="Times New Roman"/>
                <w:color w:val="auto"/>
              </w:rPr>
            </w:pPr>
            <w:r w:rsidRPr="005C06DB">
              <w:rPr>
                <w:rStyle w:val="211pt2"/>
                <w:rFonts w:eastAsia="Microsoft Sans Serif"/>
                <w:color w:val="auto"/>
                <w:sz w:val="24"/>
                <w:szCs w:val="24"/>
                <w:lang w:val="uk-UA"/>
              </w:rPr>
              <w:t xml:space="preserve">Наукова бібліотека університету надає студентам доступ до електронних інформаційних ресурсів. Користувачам бібліотеки </w:t>
            </w:r>
            <w:r w:rsidRPr="005C06DB">
              <w:rPr>
                <w:rStyle w:val="211pt2"/>
                <w:rFonts w:eastAsia="Microsoft Sans Serif"/>
                <w:color w:val="auto"/>
                <w:sz w:val="24"/>
                <w:szCs w:val="24"/>
                <w:lang w:val="uk-UA"/>
              </w:rPr>
              <w:lastRenderedPageBreak/>
              <w:t>доступні: електронний каталог, бази даних власного виробництва і придбані; електронні навчальні, методичні та наукові видання викладачів; електронні реферативні журнали; електронні енциклопедії тощо. Здобувачі вищої освіти мають можливість користуватися послугами існуючого в університеті кабінету електронних засобів навчання, де вони отримують доступ до міжнародних баз даних.</w:t>
            </w:r>
          </w:p>
          <w:p w:rsidR="00EA18F1" w:rsidRPr="005C06DB" w:rsidRDefault="00EA18F1" w:rsidP="005C06DB">
            <w:pPr>
              <w:jc w:val="both"/>
              <w:rPr>
                <w:rFonts w:ascii="Times New Roman" w:hAnsi="Times New Roman" w:cs="Times New Roman"/>
                <w:color w:val="auto"/>
              </w:rPr>
            </w:pPr>
            <w:r w:rsidRPr="005C06DB">
              <w:rPr>
                <w:rStyle w:val="211pt2"/>
                <w:rFonts w:eastAsia="Microsoft Sans Serif"/>
                <w:color w:val="auto"/>
                <w:sz w:val="24"/>
                <w:szCs w:val="24"/>
                <w:lang w:val="uk-UA"/>
              </w:rPr>
              <w:t xml:space="preserve">Читальний зал бібліотеки забезпечений бездротовим доступом до мережі Інтернет. Усі ресурси наукової бібліотеки доступні через сайт університету: </w:t>
            </w:r>
            <w:hyperlink r:id="rId14" w:history="1">
              <w:r w:rsidRPr="005C06DB">
                <w:rPr>
                  <w:rStyle w:val="a3"/>
                  <w:rFonts w:ascii="Times New Roman" w:hAnsi="Times New Roman" w:cs="Times New Roman"/>
                  <w:color w:val="auto"/>
                  <w:u w:val="none"/>
                  <w:lang w:eastAsia="en-US" w:bidi="en-US"/>
                </w:rPr>
                <w:t>http://lib.nuos.edu.ua/</w:t>
              </w:r>
            </w:hyperlink>
            <w:r w:rsidRPr="005C06DB">
              <w:rPr>
                <w:rStyle w:val="211pt2"/>
                <w:rFonts w:eastAsia="Microsoft Sans Serif"/>
                <w:color w:val="auto"/>
                <w:sz w:val="24"/>
                <w:szCs w:val="24"/>
                <w:lang w:val="uk-UA" w:eastAsia="en-US" w:bidi="en-US"/>
              </w:rPr>
              <w:t>.</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b/>
              </w:rPr>
            </w:pPr>
            <w:r w:rsidRPr="005C06DB">
              <w:rPr>
                <w:rFonts w:ascii="Times New Roman" w:hAnsi="Times New Roman" w:cs="Times New Roman"/>
                <w:b/>
              </w:rPr>
              <w:lastRenderedPageBreak/>
              <w:t>9 – Академічна мобільність</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Національна кредитна мобільність</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Можливість укладання угод про академічну мобільність, про подвійне дипломування</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Міжнародна кредитна мобільність</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Угоди про подвійний диплом з:</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Янченскім інститутом технології, м. Янчень, КНР;</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Університетом науки та технології Цзянсу, м. Чжецзян, КНР.</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eastAsia="en-US" w:bidi="en-US"/>
              </w:rPr>
              <w:t>WSB University in Wroclaw, Poland</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Навчання іноземних здобувачів вищої освіти</w:t>
            </w:r>
          </w:p>
        </w:tc>
        <w:tc>
          <w:tcPr>
            <w:tcW w:w="3429" w:type="pct"/>
            <w:shd w:val="clear" w:color="auto" w:fill="FFFFFF"/>
            <w:vAlign w:val="center"/>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Можливість викладання англійською мовою</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b/>
              </w:rPr>
            </w:pPr>
            <w:r w:rsidRPr="005C06DB">
              <w:rPr>
                <w:rFonts w:ascii="Times New Roman" w:hAnsi="Times New Roman" w:cs="Times New Roman"/>
                <w:b/>
              </w:rPr>
              <w:t>10 – Форми атестації здобувачів вищої освіти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b/>
              </w:rPr>
            </w:pPr>
            <w:r w:rsidRPr="005C06DB">
              <w:rPr>
                <w:rStyle w:val="211pt"/>
                <w:rFonts w:eastAsia="Microsoft Sans Serif"/>
                <w:b w:val="0"/>
                <w:sz w:val="24"/>
                <w:szCs w:val="24"/>
              </w:rPr>
              <w:t>Форми атестації здобувачів вищої освіти</w:t>
            </w:r>
          </w:p>
        </w:tc>
        <w:tc>
          <w:tcPr>
            <w:tcW w:w="3429" w:type="pct"/>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Атестація здійснюється у формі публічного захисту кваліфікаційної роботи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b/>
              </w:rPr>
            </w:pPr>
            <w:r w:rsidRPr="005C06DB">
              <w:rPr>
                <w:rStyle w:val="211pt"/>
                <w:rFonts w:eastAsia="Microsoft Sans Serif"/>
                <w:b w:val="0"/>
                <w:sz w:val="24"/>
                <w:szCs w:val="24"/>
              </w:rPr>
              <w:t>Вимоги до</w:t>
            </w:r>
          </w:p>
          <w:p w:rsidR="00EA18F1" w:rsidRPr="005C06DB" w:rsidRDefault="00EA18F1" w:rsidP="005C06DB">
            <w:pPr>
              <w:jc w:val="center"/>
              <w:rPr>
                <w:rFonts w:ascii="Times New Roman" w:hAnsi="Times New Roman" w:cs="Times New Roman"/>
                <w:b/>
              </w:rPr>
            </w:pPr>
            <w:r w:rsidRPr="005C06DB">
              <w:rPr>
                <w:rStyle w:val="211pt"/>
                <w:rFonts w:eastAsia="Microsoft Sans Serif"/>
                <w:b w:val="0"/>
                <w:sz w:val="24"/>
                <w:szCs w:val="24"/>
              </w:rPr>
              <w:t>кваліфікаційної роботи</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Кваліфікаційна робота має передбачати розв’язання складної спеціалізованої задачі та практичної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 Кваліфікаційна робота не повинна містити академічного плагіату, фабрикації та фальсифікації. Кваліфікаційна робота має бути оприлюднена на офіційному сайті закладу вищої освіти або його підрозділу, або у репозитарії закладу вищої освіти. Оприлюднення кваліфікаційних робіт, що містять інформацію з обмеженим доступом, здійснювати у відповідності до вимог чинного законодавства</w:t>
            </w:r>
          </w:p>
        </w:tc>
      </w:tr>
      <w:tr w:rsidR="00EA18F1" w:rsidRPr="005C06DB" w:rsidTr="005C06DB">
        <w:trPr>
          <w:trHeight w:val="20"/>
        </w:trPr>
        <w:tc>
          <w:tcPr>
            <w:tcW w:w="5000" w:type="pct"/>
            <w:gridSpan w:val="2"/>
            <w:shd w:val="clear" w:color="auto" w:fill="F2F2F2" w:themeFill="background1" w:themeFillShade="F2"/>
          </w:tcPr>
          <w:p w:rsidR="00EA18F1" w:rsidRPr="005C06DB" w:rsidRDefault="00EA18F1" w:rsidP="005C06DB">
            <w:pPr>
              <w:jc w:val="center"/>
              <w:rPr>
                <w:rFonts w:ascii="Times New Roman" w:hAnsi="Times New Roman" w:cs="Times New Roman"/>
                <w:b/>
              </w:rPr>
            </w:pPr>
            <w:r w:rsidRPr="005C06DB">
              <w:rPr>
                <w:rFonts w:ascii="Times New Roman" w:hAnsi="Times New Roman" w:cs="Times New Roman"/>
                <w:b/>
              </w:rPr>
              <w:t>11 – Вимоги до наявності системи внутрішнього забезпечення якості вищої освіти</w:t>
            </w:r>
          </w:p>
        </w:tc>
      </w:tr>
      <w:tr w:rsidR="00EA18F1" w:rsidRPr="005C06DB" w:rsidTr="005C06DB">
        <w:trPr>
          <w:trHeight w:val="20"/>
        </w:trPr>
        <w:tc>
          <w:tcPr>
            <w:tcW w:w="1571" w:type="pct"/>
            <w:shd w:val="clear" w:color="auto" w:fill="FFFFFF"/>
            <w:vAlign w:val="center"/>
          </w:tcPr>
          <w:p w:rsidR="00EA18F1" w:rsidRPr="005C06DB" w:rsidRDefault="00EA18F1" w:rsidP="005C06DB">
            <w:pPr>
              <w:jc w:val="center"/>
              <w:rPr>
                <w:rFonts w:ascii="Times New Roman" w:hAnsi="Times New Roman" w:cs="Times New Roman"/>
                <w:b/>
              </w:rPr>
            </w:pPr>
            <w:r w:rsidRPr="005C06DB">
              <w:rPr>
                <w:rStyle w:val="211pt"/>
                <w:rFonts w:eastAsia="Microsoft Sans Serif"/>
                <w:b w:val="0"/>
                <w:sz w:val="24"/>
                <w:szCs w:val="24"/>
              </w:rPr>
              <w:t>Наявність системи внутрішнього забезпечення якості вищої освіти</w:t>
            </w:r>
          </w:p>
        </w:tc>
        <w:tc>
          <w:tcPr>
            <w:tcW w:w="3429" w:type="pct"/>
            <w:shd w:val="clear" w:color="auto" w:fill="FFFFFF"/>
            <w:vAlign w:val="bottom"/>
          </w:tcPr>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Впроваджена система сертифікована з 2015 року компанією «Бюро Верітас Сертифікейшн Україна» і підлягає щорічному аудиту. Сферою сертифікації внутрішньої системи забезпечення якості є: 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персоналу; проведення наукових досліджень та здійснення науково-технічних розробок, готових до подальшого впровадження та виробництва.</w:t>
            </w:r>
          </w:p>
          <w:p w:rsidR="00EA18F1" w:rsidRPr="005C06DB" w:rsidRDefault="00EA18F1" w:rsidP="005C06DB">
            <w:pPr>
              <w:jc w:val="both"/>
              <w:rPr>
                <w:rFonts w:ascii="Times New Roman" w:hAnsi="Times New Roman" w:cs="Times New Roman"/>
              </w:rPr>
            </w:pPr>
            <w:r w:rsidRPr="005C06DB">
              <w:rPr>
                <w:rStyle w:val="211pt2"/>
                <w:rFonts w:eastAsia="Microsoft Sans Serif"/>
                <w:sz w:val="24"/>
                <w:szCs w:val="24"/>
                <w:lang w:val="uk-UA"/>
              </w:rPr>
              <w:t>Система забезпечення якості освітньої діяльності передбачає здійснення таких процедур і заходів:</w:t>
            </w:r>
          </w:p>
          <w:p w:rsidR="00EA18F1" w:rsidRPr="005C06DB" w:rsidRDefault="00EA18F1" w:rsidP="005C06DB">
            <w:pPr>
              <w:numPr>
                <w:ilvl w:val="0"/>
                <w:numId w:val="9"/>
              </w:numPr>
              <w:tabs>
                <w:tab w:val="left" w:pos="245"/>
              </w:tabs>
              <w:jc w:val="both"/>
              <w:rPr>
                <w:rFonts w:ascii="Times New Roman" w:hAnsi="Times New Roman" w:cs="Times New Roman"/>
              </w:rPr>
            </w:pPr>
            <w:r w:rsidRPr="005C06DB">
              <w:rPr>
                <w:rStyle w:val="211pt2"/>
                <w:rFonts w:eastAsia="Microsoft Sans Serif"/>
                <w:sz w:val="24"/>
                <w:szCs w:val="24"/>
                <w:lang w:val="uk-UA"/>
              </w:rPr>
              <w:t>визначення принципів та процедур забезпечення якості вищої освіти;</w:t>
            </w:r>
          </w:p>
          <w:p w:rsidR="00EA18F1" w:rsidRPr="005C06DB" w:rsidRDefault="00EA18F1" w:rsidP="005C06DB">
            <w:pPr>
              <w:numPr>
                <w:ilvl w:val="0"/>
                <w:numId w:val="9"/>
              </w:numPr>
              <w:tabs>
                <w:tab w:val="left" w:pos="254"/>
              </w:tabs>
              <w:jc w:val="both"/>
              <w:rPr>
                <w:rFonts w:ascii="Times New Roman" w:hAnsi="Times New Roman" w:cs="Times New Roman"/>
              </w:rPr>
            </w:pPr>
            <w:r w:rsidRPr="005C06DB">
              <w:rPr>
                <w:rStyle w:val="211pt2"/>
                <w:rFonts w:eastAsia="Microsoft Sans Serif"/>
                <w:sz w:val="24"/>
                <w:szCs w:val="24"/>
                <w:lang w:val="uk-UA"/>
              </w:rPr>
              <w:t xml:space="preserve">здійснення моніторингу та періодичного перегляду освітньої </w:t>
            </w:r>
            <w:r w:rsidRPr="005C06DB">
              <w:rPr>
                <w:rStyle w:val="211pt2"/>
                <w:rFonts w:eastAsia="Microsoft Sans Serif"/>
                <w:sz w:val="24"/>
                <w:szCs w:val="24"/>
                <w:lang w:val="uk-UA"/>
              </w:rPr>
              <w:lastRenderedPageBreak/>
              <w:t>програми;</w:t>
            </w:r>
          </w:p>
          <w:p w:rsidR="00EA18F1" w:rsidRPr="005C06DB" w:rsidRDefault="00EA18F1" w:rsidP="005C06DB">
            <w:pPr>
              <w:numPr>
                <w:ilvl w:val="0"/>
                <w:numId w:val="9"/>
              </w:numPr>
              <w:tabs>
                <w:tab w:val="left" w:pos="370"/>
              </w:tabs>
              <w:jc w:val="both"/>
              <w:rPr>
                <w:rFonts w:ascii="Times New Roman" w:hAnsi="Times New Roman" w:cs="Times New Roman"/>
              </w:rPr>
            </w:pPr>
            <w:r w:rsidRPr="005C06DB">
              <w:rPr>
                <w:rStyle w:val="211pt2"/>
                <w:rFonts w:eastAsia="Microsoft Sans Serif"/>
                <w:sz w:val="24"/>
                <w:szCs w:val="24"/>
                <w:lang w:val="uk-UA"/>
              </w:rPr>
              <w:t>щорічне оцінювання здобувачів вищої освіти, науково- 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w:t>
            </w:r>
          </w:p>
          <w:p w:rsidR="00EA18F1" w:rsidRPr="005C06DB" w:rsidRDefault="00EA18F1" w:rsidP="005C06DB">
            <w:pPr>
              <w:numPr>
                <w:ilvl w:val="0"/>
                <w:numId w:val="9"/>
              </w:numPr>
              <w:tabs>
                <w:tab w:val="left" w:pos="475"/>
              </w:tabs>
              <w:jc w:val="both"/>
              <w:rPr>
                <w:rFonts w:ascii="Times New Roman" w:hAnsi="Times New Roman" w:cs="Times New Roman"/>
              </w:rPr>
            </w:pPr>
            <w:r w:rsidRPr="005C06DB">
              <w:rPr>
                <w:rStyle w:val="211pt2"/>
                <w:rFonts w:eastAsia="Microsoft Sans Serif"/>
                <w:sz w:val="24"/>
                <w:szCs w:val="24"/>
                <w:lang w:val="uk-UA"/>
              </w:rPr>
              <w:t>забезпечення підвищення кваліфікації педагогічних, наукових і науково-педагогічних працівників;</w:t>
            </w:r>
          </w:p>
          <w:p w:rsidR="00EA18F1" w:rsidRPr="005C06DB" w:rsidRDefault="00EA18F1" w:rsidP="005C06DB">
            <w:pPr>
              <w:numPr>
                <w:ilvl w:val="0"/>
                <w:numId w:val="9"/>
              </w:numPr>
              <w:tabs>
                <w:tab w:val="left" w:pos="283"/>
              </w:tabs>
              <w:jc w:val="both"/>
              <w:rPr>
                <w:rFonts w:ascii="Times New Roman" w:hAnsi="Times New Roman" w:cs="Times New Roman"/>
              </w:rPr>
            </w:pPr>
            <w:r w:rsidRPr="005C06DB">
              <w:rPr>
                <w:rStyle w:val="211pt2"/>
                <w:rFonts w:eastAsia="Microsoft Sans Serif"/>
                <w:sz w:val="24"/>
                <w:szCs w:val="24"/>
                <w:lang w:val="uk-UA"/>
              </w:rPr>
              <w:t>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rsidR="00EA18F1" w:rsidRPr="005C06DB" w:rsidRDefault="00EA18F1" w:rsidP="005C06DB">
            <w:pPr>
              <w:numPr>
                <w:ilvl w:val="0"/>
                <w:numId w:val="9"/>
              </w:numPr>
              <w:tabs>
                <w:tab w:val="left" w:pos="466"/>
              </w:tabs>
              <w:jc w:val="both"/>
              <w:rPr>
                <w:rFonts w:ascii="Times New Roman" w:hAnsi="Times New Roman" w:cs="Times New Roman"/>
              </w:rPr>
            </w:pPr>
            <w:r w:rsidRPr="005C06DB">
              <w:rPr>
                <w:rStyle w:val="211pt2"/>
                <w:rFonts w:eastAsia="Microsoft Sans Serif"/>
                <w:sz w:val="24"/>
                <w:szCs w:val="24"/>
                <w:lang w:val="uk-UA"/>
              </w:rPr>
              <w:t>забезпечення наявності інформаційних систем для ефективного управління освітнім процесом;</w:t>
            </w:r>
          </w:p>
          <w:p w:rsidR="00EA18F1" w:rsidRPr="005C06DB" w:rsidRDefault="00EA18F1" w:rsidP="005C06DB">
            <w:pPr>
              <w:numPr>
                <w:ilvl w:val="0"/>
                <w:numId w:val="9"/>
              </w:numPr>
              <w:tabs>
                <w:tab w:val="left" w:pos="264"/>
              </w:tabs>
              <w:jc w:val="both"/>
              <w:rPr>
                <w:rFonts w:ascii="Times New Roman" w:hAnsi="Times New Roman" w:cs="Times New Roman"/>
              </w:rPr>
            </w:pPr>
            <w:r w:rsidRPr="005C06DB">
              <w:rPr>
                <w:rStyle w:val="211pt2"/>
                <w:rFonts w:eastAsia="Microsoft Sans Serif"/>
                <w:sz w:val="24"/>
                <w:szCs w:val="24"/>
                <w:lang w:val="uk-UA"/>
              </w:rPr>
              <w:t>забезпечення публічності інформації про освітню програму, ступені вищої освіти та кваліфікації;</w:t>
            </w:r>
          </w:p>
          <w:p w:rsidR="00EA18F1" w:rsidRPr="005C06DB" w:rsidRDefault="00EA18F1" w:rsidP="005C06DB">
            <w:pPr>
              <w:numPr>
                <w:ilvl w:val="0"/>
                <w:numId w:val="9"/>
              </w:numPr>
              <w:tabs>
                <w:tab w:val="left" w:pos="274"/>
              </w:tabs>
              <w:jc w:val="both"/>
              <w:rPr>
                <w:rFonts w:ascii="Times New Roman" w:hAnsi="Times New Roman" w:cs="Times New Roman"/>
              </w:rPr>
            </w:pPr>
            <w:r w:rsidRPr="005C06DB">
              <w:rPr>
                <w:rStyle w:val="211pt2"/>
                <w:rFonts w:eastAsia="Microsoft Sans Serif"/>
                <w:sz w:val="24"/>
                <w:szCs w:val="24"/>
                <w:lang w:val="uk-UA"/>
              </w:rPr>
              <w:t>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w:t>
            </w:r>
          </w:p>
          <w:p w:rsidR="00EA18F1" w:rsidRPr="005C06DB" w:rsidRDefault="00EA18F1" w:rsidP="005C06DB">
            <w:pPr>
              <w:numPr>
                <w:ilvl w:val="0"/>
                <w:numId w:val="9"/>
              </w:numPr>
              <w:tabs>
                <w:tab w:val="left" w:pos="254"/>
              </w:tabs>
              <w:jc w:val="both"/>
              <w:rPr>
                <w:rFonts w:ascii="Times New Roman" w:hAnsi="Times New Roman" w:cs="Times New Roman"/>
              </w:rPr>
            </w:pPr>
            <w:r w:rsidRPr="005C06DB">
              <w:rPr>
                <w:rStyle w:val="211pt2"/>
                <w:rFonts w:eastAsia="Microsoft Sans Serif"/>
                <w:sz w:val="24"/>
                <w:szCs w:val="24"/>
                <w:lang w:val="uk-UA"/>
              </w:rPr>
              <w:t>інші процедури і заходи.</w:t>
            </w:r>
          </w:p>
        </w:tc>
      </w:tr>
    </w:tbl>
    <w:p w:rsidR="00EA18F1" w:rsidRPr="005C06DB" w:rsidRDefault="00EA18F1" w:rsidP="00EA18F1">
      <w:pPr>
        <w:pStyle w:val="22"/>
        <w:keepNext/>
        <w:keepLines/>
        <w:shd w:val="clear" w:color="auto" w:fill="auto"/>
        <w:tabs>
          <w:tab w:val="left" w:pos="1403"/>
        </w:tabs>
        <w:spacing w:after="0" w:line="360" w:lineRule="auto"/>
        <w:ind w:firstLine="0"/>
        <w:rPr>
          <w:szCs w:val="24"/>
        </w:rPr>
      </w:pPr>
    </w:p>
    <w:p w:rsidR="00EA18F1" w:rsidRPr="005C06DB" w:rsidRDefault="00EA18F1" w:rsidP="00EA18F1">
      <w:pPr>
        <w:pStyle w:val="22"/>
        <w:keepNext/>
        <w:keepLines/>
        <w:shd w:val="clear" w:color="auto" w:fill="auto"/>
        <w:tabs>
          <w:tab w:val="left" w:pos="967"/>
        </w:tabs>
        <w:spacing w:after="0" w:line="360" w:lineRule="auto"/>
        <w:ind w:firstLine="0"/>
        <w:sectPr w:rsidR="00EA18F1" w:rsidRPr="005C06DB" w:rsidSect="00A079D9">
          <w:pgSz w:w="11900" w:h="16840"/>
          <w:pgMar w:top="1134" w:right="567" w:bottom="1134" w:left="1418" w:header="0" w:footer="659" w:gutter="0"/>
          <w:cols w:space="720"/>
          <w:noEndnote/>
          <w:docGrid w:linePitch="360"/>
        </w:sectPr>
      </w:pPr>
      <w:bookmarkStart w:id="14" w:name="bookmark7"/>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15" w:name="_Toc149162776"/>
      <w:bookmarkStart w:id="16" w:name="_Toc149165776"/>
      <w:r w:rsidRPr="005C06DB">
        <w:rPr>
          <w:rFonts w:ascii="Times New Roman" w:hAnsi="Times New Roman" w:cs="Times New Roman"/>
          <w:b/>
          <w:color w:val="auto"/>
          <w:sz w:val="28"/>
          <w:szCs w:val="28"/>
        </w:rPr>
        <w:lastRenderedPageBreak/>
        <w:t>2. Перелік компонент освітньо-професійної програми та їх логічна</w:t>
      </w:r>
      <w:bookmarkEnd w:id="14"/>
      <w:r w:rsidRPr="005C06DB">
        <w:rPr>
          <w:rFonts w:ascii="Times New Roman" w:hAnsi="Times New Roman" w:cs="Times New Roman"/>
          <w:b/>
          <w:color w:val="auto"/>
          <w:sz w:val="28"/>
          <w:szCs w:val="28"/>
        </w:rPr>
        <w:t xml:space="preserve"> послідовність</w:t>
      </w:r>
      <w:bookmarkEnd w:id="15"/>
      <w:bookmarkEnd w:id="16"/>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17" w:name="_Toc149162777"/>
      <w:bookmarkStart w:id="18" w:name="_Toc149165777"/>
      <w:r w:rsidRPr="005C06DB">
        <w:rPr>
          <w:rFonts w:ascii="Times New Roman" w:hAnsi="Times New Roman" w:cs="Times New Roman"/>
          <w:b/>
          <w:color w:val="auto"/>
          <w:sz w:val="28"/>
          <w:szCs w:val="28"/>
        </w:rPr>
        <w:t>2.1. Перелік компонент ОП</w:t>
      </w:r>
      <w:bookmarkEnd w:id="17"/>
      <w:bookmarkEnd w:id="18"/>
    </w:p>
    <w:tbl>
      <w:tblPr>
        <w:tblOverlap w:val="never"/>
        <w:tblW w:w="5000" w:type="pct"/>
        <w:jc w:val="center"/>
        <w:tblLook w:val="0000" w:firstRow="0" w:lastRow="0" w:firstColumn="0" w:lastColumn="0" w:noHBand="0" w:noVBand="0"/>
      </w:tblPr>
      <w:tblGrid>
        <w:gridCol w:w="790"/>
        <w:gridCol w:w="1009"/>
        <w:gridCol w:w="5329"/>
        <w:gridCol w:w="1177"/>
        <w:gridCol w:w="1600"/>
      </w:tblGrid>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bookmarkStart w:id="19" w:name="bookmark5"/>
            <w:r w:rsidRPr="005C06DB">
              <w:rPr>
                <w:rStyle w:val="211pt2"/>
                <w:rFonts w:eastAsia="Microsoft Sans Serif"/>
                <w:sz w:val="24"/>
                <w:szCs w:val="24"/>
                <w:lang w:val="uk-UA"/>
              </w:rPr>
              <w:t>Код</w:t>
            </w:r>
            <w:bookmarkEnd w:id="19"/>
            <w:r w:rsidRPr="005C06DB">
              <w:rPr>
                <w:rStyle w:val="211pt2"/>
                <w:rFonts w:eastAsia="Microsoft Sans Serif"/>
                <w:sz w:val="24"/>
                <w:szCs w:val="24"/>
                <w:lang w:val="uk-UA"/>
              </w:rPr>
              <w:t xml:space="preserve"> за ОПП</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Код РПНД</w:t>
            </w:r>
          </w:p>
        </w:tc>
        <w:tc>
          <w:tcPr>
            <w:tcW w:w="271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Компоненти освітньої програми (навчальні дисципліни, курсові проєкти (роботи), практики, кваліфікаційна робота)</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Кількість кредитів</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Форма підсумкового контролю</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1</w:t>
            </w:r>
          </w:p>
        </w:tc>
        <w:tc>
          <w:tcPr>
            <w:tcW w:w="530" w:type="pct"/>
            <w:tcBorders>
              <w:top w:val="single" w:sz="4" w:space="0" w:color="auto"/>
              <w:lef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2</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3</w:t>
            </w:r>
          </w:p>
        </w:tc>
        <w:tc>
          <w:tcPr>
            <w:tcW w:w="581" w:type="pct"/>
            <w:tcBorders>
              <w:top w:val="single" w:sz="4" w:space="0" w:color="auto"/>
              <w:lef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4</w:t>
            </w:r>
          </w:p>
        </w:tc>
        <w:tc>
          <w:tcPr>
            <w:tcW w:w="790" w:type="pct"/>
            <w:tcBorders>
              <w:top w:val="single" w:sz="4" w:space="0" w:color="auto"/>
              <w:left w:val="single" w:sz="4" w:space="0" w:color="auto"/>
              <w:righ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5</w:t>
            </w:r>
          </w:p>
        </w:tc>
      </w:tr>
      <w:tr w:rsidR="00EA18F1" w:rsidRPr="005C06DB" w:rsidTr="005C06DB">
        <w:trPr>
          <w:trHeight w:val="20"/>
          <w:jc w:val="center"/>
        </w:trPr>
        <w:tc>
          <w:tcPr>
            <w:tcW w:w="5000" w:type="pct"/>
            <w:gridSpan w:val="5"/>
            <w:tcBorders>
              <w:top w:val="single" w:sz="4" w:space="0" w:color="auto"/>
              <w:left w:val="single" w:sz="4" w:space="0" w:color="auto"/>
              <w:righ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Обов’язкові компоненти ОП</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O81711</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Практикум з іншомовного наукового спілкування</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3</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ОК2</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O74123</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Проблеми економічного розвитку / </w:t>
            </w:r>
            <w:r w:rsidRPr="005C06DB">
              <w:rPr>
                <w:rStyle w:val="211pt2"/>
                <w:rFonts w:eastAsia="Microsoft Sans Serif"/>
                <w:sz w:val="24"/>
                <w:szCs w:val="24"/>
                <w:lang w:val="uk-UA" w:eastAsia="fr-FR" w:bidi="fr-FR"/>
              </w:rPr>
              <w:t xml:space="preserve">Issues </w:t>
            </w:r>
            <w:r w:rsidRPr="005C06DB">
              <w:rPr>
                <w:rStyle w:val="211pt2"/>
                <w:rFonts w:eastAsia="Microsoft Sans Serif"/>
                <w:sz w:val="24"/>
                <w:szCs w:val="24"/>
                <w:lang w:val="uk-UA" w:eastAsia="en-US" w:bidi="en-US"/>
              </w:rPr>
              <w:t>of Economic Development</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3</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ОК3</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O84128</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Міжнародна мікроекономіка і макроекономіка / </w:t>
            </w:r>
            <w:r w:rsidRPr="005C06DB">
              <w:rPr>
                <w:rStyle w:val="211pt2"/>
                <w:rFonts w:eastAsia="Microsoft Sans Serif"/>
                <w:sz w:val="24"/>
                <w:szCs w:val="24"/>
                <w:lang w:val="uk-UA" w:eastAsia="en-US" w:bidi="en-US"/>
              </w:rPr>
              <w:t>International Microeconomics and Macroeconomics</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5</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ОК4</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O74328</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Фінтех у банківській справі, страхуванні та управлінні активами / </w:t>
            </w:r>
            <w:r w:rsidRPr="005C06DB">
              <w:rPr>
                <w:rStyle w:val="211pt2"/>
                <w:rFonts w:eastAsia="Microsoft Sans Serif"/>
                <w:sz w:val="24"/>
                <w:szCs w:val="24"/>
                <w:lang w:val="uk-UA" w:eastAsia="en-US" w:bidi="en-US"/>
              </w:rPr>
              <w:t>Fintech in banking, insurance and asset management</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4</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ОК5</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Style w:val="211pt2"/>
                <w:rFonts w:eastAsia="Microsoft Sans Serif"/>
                <w:sz w:val="24"/>
                <w:szCs w:val="24"/>
                <w:lang w:val="uk-UA"/>
              </w:rPr>
            </w:pPr>
            <w:r w:rsidRPr="005C06DB">
              <w:rPr>
                <w:rStyle w:val="211pt2"/>
                <w:rFonts w:eastAsia="Microsoft Sans Serif"/>
                <w:sz w:val="24"/>
                <w:szCs w:val="24"/>
                <w:lang w:val="uk-UA"/>
              </w:rPr>
              <w:t>O84148</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Цифрові бізнес-моделі / </w:t>
            </w:r>
            <w:r w:rsidRPr="005C06DB">
              <w:rPr>
                <w:rStyle w:val="211pt2"/>
                <w:rFonts w:eastAsia="Microsoft Sans Serif"/>
                <w:sz w:val="24"/>
                <w:szCs w:val="24"/>
                <w:lang w:val="uk-UA" w:eastAsia="en-US" w:bidi="en-US"/>
              </w:rPr>
              <w:t>Digital Business Models</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6</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 КР</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ОК6</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Науково-дослідницька та асистенська практика</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4</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ОК7</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Кваліфікаційна атестація</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16</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захист</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ОК8</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Педагогічна практика</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2</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ОК9</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Виробнича практика</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2</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ОК10</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FA31EF" w:rsidRDefault="00EA18F1" w:rsidP="005C06DB">
            <w:pPr>
              <w:widowControl/>
              <w:rPr>
                <w:rFonts w:ascii="Times New Roman" w:eastAsia="Times New Roman" w:hAnsi="Times New Roman" w:cs="Times New Roman"/>
                <w:color w:val="auto"/>
                <w:lang w:eastAsia="en-US" w:bidi="ar-SA"/>
              </w:rPr>
            </w:pPr>
            <w:r w:rsidRPr="00FA31EF">
              <w:rPr>
                <w:rFonts w:ascii="Times New Roman" w:eastAsia="Times New Roman" w:hAnsi="Times New Roman" w:cs="Times New Roman"/>
                <w:color w:val="auto"/>
                <w:lang w:eastAsia="en-US" w:bidi="ar-SA"/>
              </w:rPr>
              <w:t>Тренінг-курс: Семінар з прикладної міжнародної економіки / Traning: Seminar in Applied International Economics</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2</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ОК11</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FA31EF" w:rsidRDefault="00EA18F1" w:rsidP="005C06DB">
            <w:pPr>
              <w:widowControl/>
              <w:rPr>
                <w:rFonts w:ascii="Times New Roman" w:eastAsia="Times New Roman" w:hAnsi="Times New Roman" w:cs="Times New Roman"/>
                <w:color w:val="auto"/>
                <w:lang w:eastAsia="en-US" w:bidi="ar-SA"/>
              </w:rPr>
            </w:pPr>
            <w:r w:rsidRPr="00FA31EF">
              <w:rPr>
                <w:rFonts w:ascii="Times New Roman" w:eastAsia="Times New Roman" w:hAnsi="Times New Roman" w:cs="Times New Roman"/>
                <w:color w:val="auto"/>
                <w:lang w:eastAsia="en-US" w:bidi="ar-SA"/>
              </w:rPr>
              <w:t>Тренінг-курс: Методика викладання економіки / Traning: Methods of Teaching Economics</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2</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ОК12</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FA31EF" w:rsidRDefault="00EA18F1" w:rsidP="005C06DB">
            <w:pPr>
              <w:widowControl/>
              <w:rPr>
                <w:rFonts w:ascii="Times New Roman" w:eastAsia="Times New Roman" w:hAnsi="Times New Roman" w:cs="Times New Roman"/>
                <w:color w:val="auto"/>
                <w:lang w:eastAsia="en-US" w:bidi="ar-SA"/>
              </w:rPr>
            </w:pPr>
            <w:r w:rsidRPr="00FA31EF">
              <w:rPr>
                <w:rFonts w:ascii="Times New Roman" w:eastAsia="Times New Roman" w:hAnsi="Times New Roman" w:cs="Times New Roman"/>
                <w:color w:val="auto"/>
                <w:lang w:eastAsia="en-US" w:bidi="ar-SA"/>
              </w:rPr>
              <w:t>Тренінг-курс: Методологія наукових досліджень в економіці / Traning: Methods of Empirical Research in Economics</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2</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ОК13</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O84131</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Міжнародний банкінг: регулювання та практика / </w:t>
            </w:r>
            <w:r w:rsidRPr="005C06DB">
              <w:rPr>
                <w:rStyle w:val="211pt2"/>
                <w:rFonts w:eastAsia="Microsoft Sans Serif"/>
                <w:sz w:val="24"/>
                <w:szCs w:val="24"/>
                <w:lang w:val="uk-UA" w:eastAsia="en-US" w:bidi="en-US"/>
              </w:rPr>
              <w:t>International Banking: Regulation and Supervision</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4</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ОК14</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O84132</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Міжнародні інвестиційні ринки та стратегії економічного розвитку / </w:t>
            </w:r>
            <w:r w:rsidRPr="005C06DB">
              <w:rPr>
                <w:rStyle w:val="211pt2"/>
                <w:rFonts w:eastAsia="Microsoft Sans Serif"/>
                <w:sz w:val="24"/>
                <w:szCs w:val="24"/>
                <w:lang w:val="uk-UA" w:eastAsia="en-US" w:bidi="en-US"/>
              </w:rPr>
              <w:t>International Investment Markets and Economic Development Strategy</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4</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ОК15</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O84133</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 xml:space="preserve">Міжнародний бізнес-менеджмент / </w:t>
            </w:r>
            <w:r w:rsidRPr="005C06DB">
              <w:rPr>
                <w:rStyle w:val="211pt2"/>
                <w:rFonts w:eastAsia="Microsoft Sans Serif"/>
                <w:sz w:val="24"/>
                <w:szCs w:val="24"/>
                <w:lang w:val="uk-UA" w:eastAsia="en-US" w:bidi="en-US"/>
              </w:rPr>
              <w:t>International Business Management</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7</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екзамен, КР</w:t>
            </w:r>
          </w:p>
        </w:tc>
      </w:tr>
      <w:tr w:rsidR="00EA18F1" w:rsidRPr="005C06DB" w:rsidTr="005C06DB">
        <w:trPr>
          <w:trHeight w:val="20"/>
          <w:jc w:val="center"/>
        </w:trPr>
        <w:tc>
          <w:tcPr>
            <w:tcW w:w="3629" w:type="pct"/>
            <w:gridSpan w:val="3"/>
            <w:tcBorders>
              <w:top w:val="single" w:sz="4" w:space="0" w:color="auto"/>
              <w:left w:val="single" w:sz="4" w:space="0" w:color="auto"/>
            </w:tcBorders>
            <w:shd w:val="clear" w:color="auto" w:fill="FFFFFF"/>
            <w:vAlign w:val="center"/>
          </w:tcPr>
          <w:p w:rsidR="00EA18F1" w:rsidRPr="005C06DB" w:rsidRDefault="00EA18F1" w:rsidP="005C06DB">
            <w:pPr>
              <w:rPr>
                <w:rFonts w:ascii="Times New Roman" w:hAnsi="Times New Roman" w:cs="Times New Roman"/>
              </w:rPr>
            </w:pPr>
            <w:r w:rsidRPr="005C06DB">
              <w:rPr>
                <w:rStyle w:val="211pt"/>
                <w:rFonts w:eastAsia="Microsoft Sans Serif"/>
                <w:sz w:val="24"/>
                <w:szCs w:val="24"/>
              </w:rPr>
              <w:t>Загальний обсяг обов'язкових компонент:</w:t>
            </w:r>
          </w:p>
        </w:tc>
        <w:tc>
          <w:tcPr>
            <w:tcW w:w="1371" w:type="pct"/>
            <w:gridSpan w:val="2"/>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66</w:t>
            </w:r>
          </w:p>
        </w:tc>
      </w:tr>
      <w:tr w:rsidR="00EA18F1" w:rsidRPr="005C06DB" w:rsidTr="005C06DB">
        <w:trPr>
          <w:trHeight w:val="20"/>
          <w:jc w:val="center"/>
        </w:trPr>
        <w:tc>
          <w:tcPr>
            <w:tcW w:w="5000" w:type="pct"/>
            <w:gridSpan w:val="5"/>
            <w:tcBorders>
              <w:top w:val="single" w:sz="4" w:space="0" w:color="auto"/>
              <w:left w:val="single" w:sz="4" w:space="0" w:color="auto"/>
              <w:right w:val="single" w:sz="4" w:space="0" w:color="auto"/>
            </w:tcBorders>
            <w:shd w:val="clear" w:color="auto" w:fill="FFFFFF"/>
            <w:vAlign w:val="bottom"/>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Вибіркові компоненти ОП</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ВБ1</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Вибірковий курс соціально-гуманітарного спрямування</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4</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ВБ2</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Вибірковий курс 1</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5</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ВБ3</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Вибірковий курс 2</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5</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ВБ4</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Вибірковий курс 3</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5</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9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ВБ5</w:t>
            </w:r>
          </w:p>
        </w:tc>
        <w:tc>
          <w:tcPr>
            <w:tcW w:w="530"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Fonts w:ascii="Times New Roman" w:hAnsi="Times New Roman" w:cs="Times New Roman"/>
              </w:rPr>
              <w:t>–</w:t>
            </w:r>
          </w:p>
        </w:tc>
        <w:tc>
          <w:tcPr>
            <w:tcW w:w="2710" w:type="pct"/>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2"/>
                <w:rFonts w:eastAsia="Microsoft Sans Serif"/>
                <w:sz w:val="24"/>
                <w:szCs w:val="24"/>
                <w:lang w:val="uk-UA"/>
              </w:rPr>
              <w:t>Вибірковий курс 4</w:t>
            </w:r>
          </w:p>
        </w:tc>
        <w:tc>
          <w:tcPr>
            <w:tcW w:w="581" w:type="pct"/>
            <w:tcBorders>
              <w:top w:val="single" w:sz="4" w:space="0" w:color="auto"/>
              <w:lef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5</w:t>
            </w:r>
          </w:p>
        </w:tc>
        <w:tc>
          <w:tcPr>
            <w:tcW w:w="790" w:type="pct"/>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2"/>
                <w:rFonts w:eastAsia="Microsoft Sans Serif"/>
                <w:sz w:val="24"/>
                <w:szCs w:val="24"/>
                <w:lang w:val="uk-UA"/>
              </w:rPr>
              <w:t>залік</w:t>
            </w:r>
          </w:p>
        </w:tc>
      </w:tr>
      <w:tr w:rsidR="00EA18F1" w:rsidRPr="005C06DB" w:rsidTr="005C06DB">
        <w:trPr>
          <w:trHeight w:val="20"/>
          <w:jc w:val="center"/>
        </w:trPr>
        <w:tc>
          <w:tcPr>
            <w:tcW w:w="3629" w:type="pct"/>
            <w:gridSpan w:val="3"/>
            <w:tcBorders>
              <w:top w:val="single" w:sz="4" w:space="0" w:color="auto"/>
              <w:left w:val="single" w:sz="4" w:space="0" w:color="auto"/>
            </w:tcBorders>
            <w:shd w:val="clear" w:color="auto" w:fill="FFFFFF"/>
            <w:vAlign w:val="bottom"/>
          </w:tcPr>
          <w:p w:rsidR="00EA18F1" w:rsidRPr="005C06DB" w:rsidRDefault="00EA18F1" w:rsidP="005C06DB">
            <w:pPr>
              <w:rPr>
                <w:rFonts w:ascii="Times New Roman" w:hAnsi="Times New Roman" w:cs="Times New Roman"/>
              </w:rPr>
            </w:pPr>
            <w:r w:rsidRPr="005C06DB">
              <w:rPr>
                <w:rStyle w:val="211pt"/>
                <w:rFonts w:eastAsia="Microsoft Sans Serif"/>
                <w:sz w:val="24"/>
                <w:szCs w:val="24"/>
              </w:rPr>
              <w:t>Загальний обсяг циклу загальної підготовки:</w:t>
            </w:r>
          </w:p>
        </w:tc>
        <w:tc>
          <w:tcPr>
            <w:tcW w:w="1371" w:type="pct"/>
            <w:gridSpan w:val="2"/>
            <w:tcBorders>
              <w:top w:val="single" w:sz="4" w:space="0" w:color="auto"/>
              <w:left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24</w:t>
            </w:r>
          </w:p>
        </w:tc>
      </w:tr>
      <w:tr w:rsidR="00EA18F1" w:rsidRPr="005C06DB" w:rsidTr="005C06DB">
        <w:trPr>
          <w:trHeight w:val="20"/>
          <w:jc w:val="center"/>
        </w:trPr>
        <w:tc>
          <w:tcPr>
            <w:tcW w:w="3629" w:type="pct"/>
            <w:gridSpan w:val="3"/>
            <w:tcBorders>
              <w:top w:val="single" w:sz="4" w:space="0" w:color="auto"/>
              <w:left w:val="single" w:sz="4" w:space="0" w:color="auto"/>
              <w:bottom w:val="single" w:sz="4" w:space="0" w:color="auto"/>
            </w:tcBorders>
            <w:shd w:val="clear" w:color="auto" w:fill="FFFFFF"/>
          </w:tcPr>
          <w:p w:rsidR="00EA18F1" w:rsidRPr="005C06DB" w:rsidRDefault="00EA18F1" w:rsidP="005C06DB">
            <w:pPr>
              <w:rPr>
                <w:rFonts w:ascii="Times New Roman" w:hAnsi="Times New Roman" w:cs="Times New Roman"/>
              </w:rPr>
            </w:pPr>
            <w:r w:rsidRPr="005C06DB">
              <w:rPr>
                <w:rStyle w:val="211pt"/>
                <w:rFonts w:eastAsia="Microsoft Sans Serif"/>
                <w:sz w:val="24"/>
                <w:szCs w:val="24"/>
              </w:rPr>
              <w:t>ЗАГАЛЬНИЙ ОБСЯГ ОСВІТНЬОЇ ПРОГРАМИ</w:t>
            </w:r>
          </w:p>
        </w:tc>
        <w:tc>
          <w:tcPr>
            <w:tcW w:w="137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EA18F1" w:rsidRPr="005C06DB" w:rsidRDefault="00EA18F1" w:rsidP="005C06DB">
            <w:pPr>
              <w:jc w:val="center"/>
              <w:rPr>
                <w:rFonts w:ascii="Times New Roman" w:hAnsi="Times New Roman" w:cs="Times New Roman"/>
              </w:rPr>
            </w:pPr>
            <w:r w:rsidRPr="005C06DB">
              <w:rPr>
                <w:rStyle w:val="211pt"/>
                <w:rFonts w:eastAsia="Microsoft Sans Serif"/>
                <w:sz w:val="24"/>
                <w:szCs w:val="24"/>
              </w:rPr>
              <w:t>90</w:t>
            </w:r>
          </w:p>
        </w:tc>
      </w:tr>
    </w:tbl>
    <w:p w:rsidR="00EA18F1" w:rsidRPr="005C06DB" w:rsidRDefault="00EA18F1" w:rsidP="00EA18F1">
      <w:pPr>
        <w:pStyle w:val="22"/>
        <w:keepNext/>
        <w:keepLines/>
        <w:shd w:val="clear" w:color="auto" w:fill="auto"/>
        <w:spacing w:after="0" w:line="240" w:lineRule="auto"/>
        <w:ind w:firstLine="0"/>
        <w:rPr>
          <w:sz w:val="24"/>
          <w:szCs w:val="24"/>
        </w:rPr>
      </w:pPr>
    </w:p>
    <w:p w:rsidR="00EA18F1" w:rsidRPr="005C06DB" w:rsidRDefault="00EA18F1" w:rsidP="00EA18F1">
      <w:pPr>
        <w:pStyle w:val="22"/>
        <w:keepNext/>
        <w:keepLines/>
        <w:shd w:val="clear" w:color="auto" w:fill="auto"/>
        <w:spacing w:after="0" w:line="240" w:lineRule="auto"/>
        <w:ind w:firstLine="0"/>
        <w:rPr>
          <w:sz w:val="24"/>
          <w:szCs w:val="24"/>
        </w:rPr>
        <w:sectPr w:rsidR="00EA18F1" w:rsidRPr="005C06DB" w:rsidSect="00A079D9">
          <w:pgSz w:w="11900" w:h="16840"/>
          <w:pgMar w:top="1134" w:right="567" w:bottom="1134" w:left="1418" w:header="0" w:footer="659" w:gutter="0"/>
          <w:cols w:space="720"/>
          <w:noEndnote/>
          <w:docGrid w:linePitch="360"/>
        </w:sectPr>
      </w:pPr>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20" w:name="bookmark10"/>
      <w:bookmarkStart w:id="21" w:name="_Toc149165778"/>
      <w:r w:rsidRPr="005C06DB">
        <w:rPr>
          <w:rFonts w:ascii="Times New Roman" w:hAnsi="Times New Roman" w:cs="Times New Roman"/>
          <w:b/>
          <w:color w:val="auto"/>
          <w:sz w:val="28"/>
          <w:szCs w:val="28"/>
        </w:rPr>
        <w:lastRenderedPageBreak/>
        <w:t>2.2. Структурно-логічна схема освітньої програми</w:t>
      </w:r>
      <w:bookmarkEnd w:id="20"/>
      <w:bookmarkEnd w:id="21"/>
    </w:p>
    <w:p w:rsidR="00EA18F1" w:rsidRPr="005C06DB" w:rsidRDefault="00EA18F1" w:rsidP="00EA18F1">
      <w:pPr>
        <w:tabs>
          <w:tab w:val="left" w:pos="598"/>
        </w:tabs>
        <w:jc w:val="both"/>
        <w:rPr>
          <w:rFonts w:ascii="Times New Roman" w:hAnsi="Times New Roman" w:cs="Times New Roman"/>
        </w:rPr>
      </w:pPr>
      <w:r w:rsidRPr="005C06DB">
        <w:rPr>
          <w:rFonts w:ascii="Times New Roman" w:hAnsi="Times New Roman" w:cs="Times New Roman"/>
          <w:noProof/>
          <w:lang w:val="en-US" w:eastAsia="en-US" w:bidi="ar-SA"/>
        </w:rPr>
        <w:drawing>
          <wp:anchor distT="0" distB="254000" distL="63500" distR="63500" simplePos="0" relativeHeight="251658240" behindDoc="1" locked="0" layoutInCell="1" allowOverlap="1" wp14:anchorId="5C88016D" wp14:editId="68AB8D09">
            <wp:simplePos x="0" y="0"/>
            <wp:positionH relativeFrom="margin">
              <wp:posOffset>342576</wp:posOffset>
            </wp:positionH>
            <wp:positionV relativeFrom="paragraph">
              <wp:posOffset>305922</wp:posOffset>
            </wp:positionV>
            <wp:extent cx="8557260" cy="2764155"/>
            <wp:effectExtent l="0" t="0" r="0" b="0"/>
            <wp:wrapTopAndBottom/>
            <wp:docPr id="1"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57260" cy="2764155"/>
                    </a:xfrm>
                    <a:prstGeom prst="rect">
                      <a:avLst/>
                    </a:prstGeom>
                    <a:noFill/>
                  </pic:spPr>
                </pic:pic>
              </a:graphicData>
            </a:graphic>
            <wp14:sizeRelH relativeFrom="page">
              <wp14:pctWidth>0</wp14:pctWidth>
            </wp14:sizeRelH>
            <wp14:sizeRelV relativeFrom="page">
              <wp14:pctHeight>0</wp14:pctHeight>
            </wp14:sizeRelV>
          </wp:anchor>
        </w:drawing>
      </w:r>
    </w:p>
    <w:p w:rsidR="00EA18F1" w:rsidRPr="005C06DB" w:rsidRDefault="00EA18F1" w:rsidP="00EA18F1">
      <w:pPr>
        <w:tabs>
          <w:tab w:val="left" w:pos="598"/>
        </w:tabs>
        <w:jc w:val="both"/>
        <w:rPr>
          <w:rFonts w:ascii="Times New Roman" w:hAnsi="Times New Roman" w:cs="Times New Roman"/>
        </w:rPr>
      </w:pPr>
    </w:p>
    <w:p w:rsidR="00EA18F1" w:rsidRPr="005C06DB" w:rsidRDefault="00EA18F1" w:rsidP="00EA18F1">
      <w:pPr>
        <w:tabs>
          <w:tab w:val="left" w:pos="598"/>
        </w:tabs>
        <w:jc w:val="both"/>
        <w:rPr>
          <w:rFonts w:ascii="Times New Roman" w:hAnsi="Times New Roman" w:cs="Times New Roman"/>
        </w:rPr>
        <w:sectPr w:rsidR="00EA18F1" w:rsidRPr="005C06DB" w:rsidSect="00A079D9">
          <w:footerReference w:type="even" r:id="rId16"/>
          <w:footerReference w:type="default" r:id="rId17"/>
          <w:pgSz w:w="16840" w:h="11900" w:orient="landscape"/>
          <w:pgMar w:top="1418" w:right="1134" w:bottom="993" w:left="1134" w:header="0" w:footer="702" w:gutter="0"/>
          <w:cols w:space="720"/>
          <w:noEndnote/>
          <w:docGrid w:linePitch="360"/>
        </w:sectPr>
      </w:pPr>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22" w:name="_Toc149165779"/>
      <w:r w:rsidRPr="005C06DB">
        <w:rPr>
          <w:rFonts w:ascii="Times New Roman" w:hAnsi="Times New Roman" w:cs="Times New Roman"/>
          <w:b/>
          <w:color w:val="auto"/>
          <w:sz w:val="28"/>
          <w:szCs w:val="28"/>
        </w:rPr>
        <w:lastRenderedPageBreak/>
        <w:t>3. Форма атестації здобувачів вищої освіти</w:t>
      </w:r>
      <w:bookmarkEnd w:id="22"/>
    </w:p>
    <w:p w:rsidR="00EA18F1" w:rsidRPr="005C06DB" w:rsidRDefault="00EA18F1" w:rsidP="00EA18F1">
      <w:pPr>
        <w:ind w:firstLine="720"/>
        <w:jc w:val="both"/>
        <w:rPr>
          <w:rFonts w:ascii="Times New Roman" w:hAnsi="Times New Roman" w:cs="Times New Roman"/>
        </w:rPr>
      </w:pPr>
      <w:bookmarkStart w:id="23" w:name="bookmark12"/>
    </w:p>
    <w:p w:rsidR="00EA18F1" w:rsidRPr="005C06DB" w:rsidRDefault="00EA18F1" w:rsidP="00EA18F1">
      <w:pPr>
        <w:ind w:firstLine="720"/>
        <w:jc w:val="both"/>
        <w:rPr>
          <w:rFonts w:ascii="Times New Roman" w:hAnsi="Times New Roman" w:cs="Times New Roman"/>
        </w:rPr>
      </w:pPr>
      <w:r w:rsidRPr="005C06DB">
        <w:rPr>
          <w:rFonts w:ascii="Times New Roman" w:hAnsi="Times New Roman" w:cs="Times New Roman"/>
        </w:rPr>
        <w:t xml:space="preserve">Атестація випускників освітньої програми «Міжнародна економіка» спеціальності </w:t>
      </w:r>
      <w:r w:rsidR="00CB56A6">
        <w:rPr>
          <w:rFonts w:ascii="Times New Roman" w:hAnsi="Times New Roman" w:cs="Times New Roman"/>
        </w:rPr>
        <w:t>С1</w:t>
      </w:r>
      <w:r w:rsidRPr="005C06DB">
        <w:rPr>
          <w:rFonts w:ascii="Times New Roman" w:hAnsi="Times New Roman" w:cs="Times New Roman"/>
        </w:rPr>
        <w:t xml:space="preserve"> «Економіка» проводиться у формі захисту кваліфікаційної магістерської роботи та завершується видачею документу встановленого зразка про присудження йому ступеня магістра із присвоєнням кваліфікації: Магістр з економіки за спеціалізацією Міжнародна економіка.</w:t>
      </w:r>
      <w:bookmarkEnd w:id="23"/>
    </w:p>
    <w:p w:rsidR="00EA18F1" w:rsidRPr="005C06DB" w:rsidRDefault="00EA18F1" w:rsidP="00EA18F1">
      <w:pPr>
        <w:ind w:firstLine="720"/>
        <w:jc w:val="both"/>
        <w:rPr>
          <w:rFonts w:ascii="Times New Roman" w:hAnsi="Times New Roman" w:cs="Times New Roman"/>
        </w:rPr>
      </w:pPr>
      <w:r w:rsidRPr="005C06DB">
        <w:rPr>
          <w:rFonts w:ascii="Times New Roman" w:hAnsi="Times New Roman" w:cs="Times New Roman"/>
        </w:rPr>
        <w:t>Атестація здійснюється відкрито і публічно.</w:t>
      </w:r>
    </w:p>
    <w:p w:rsidR="00EA18F1" w:rsidRPr="005C06DB" w:rsidRDefault="00EA18F1" w:rsidP="00EA18F1">
      <w:pPr>
        <w:ind w:firstLine="720"/>
        <w:jc w:val="both"/>
        <w:rPr>
          <w:rFonts w:ascii="Times New Roman" w:hAnsi="Times New Roman" w:cs="Times New Roman"/>
        </w:rPr>
      </w:pPr>
      <w:r w:rsidRPr="005C06DB">
        <w:rPr>
          <w:rFonts w:ascii="Times New Roman" w:hAnsi="Times New Roman" w:cs="Times New Roman"/>
        </w:rPr>
        <w:t xml:space="preserve">Процедура перевірки на відсутність плагіату проводиться за допомогою сервісу </w:t>
      </w:r>
      <w:r w:rsidRPr="005C06DB">
        <w:rPr>
          <w:rFonts w:ascii="Times New Roman" w:hAnsi="Times New Roman" w:cs="Times New Roman"/>
          <w:lang w:eastAsia="en-US" w:bidi="en-US"/>
        </w:rPr>
        <w:t>Unicheck.</w:t>
      </w:r>
    </w:p>
    <w:p w:rsidR="00EA18F1" w:rsidRPr="005C06DB" w:rsidRDefault="00EA18F1" w:rsidP="00EA18F1">
      <w:pPr>
        <w:ind w:firstLine="720"/>
        <w:jc w:val="both"/>
        <w:rPr>
          <w:rFonts w:ascii="Times New Roman" w:hAnsi="Times New Roman" w:cs="Times New Roman"/>
        </w:rPr>
      </w:pPr>
      <w:r w:rsidRPr="005C06DB">
        <w:rPr>
          <w:rFonts w:ascii="Times New Roman" w:hAnsi="Times New Roman" w:cs="Times New Roman"/>
        </w:rPr>
        <w:t xml:space="preserve">Кваліфікаційна магістерська робота є інструментом закріплення та демонстрації сформованих упродовж навчання загальних та спеціальних </w:t>
      </w:r>
      <w:r w:rsidRPr="005C06DB">
        <w:rPr>
          <w:rFonts w:ascii="Times New Roman" w:hAnsi="Times New Roman" w:cs="Times New Roman"/>
          <w:lang w:eastAsia="ru-RU" w:bidi="ru-RU"/>
        </w:rPr>
        <w:t xml:space="preserve">компетентностей </w:t>
      </w:r>
      <w:r w:rsidRPr="005C06DB">
        <w:rPr>
          <w:rFonts w:ascii="Times New Roman" w:hAnsi="Times New Roman" w:cs="Times New Roman"/>
        </w:rPr>
        <w:t>відповідно профілю обраної спеціальності. Для оприлюднення та публічного ознайомлення зі змістом кваліфікаційних робіт, запобігання академічного плагіату кваліфікаційні роботи мають бути розміщені на офіційному сайті Національного університету кораблебудування імені адмірала Макарова.</w:t>
      </w: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pPr>
    </w:p>
    <w:p w:rsidR="00EA18F1" w:rsidRPr="005C06DB" w:rsidRDefault="00EA18F1" w:rsidP="00EA18F1">
      <w:pPr>
        <w:ind w:firstLine="720"/>
        <w:jc w:val="both"/>
        <w:rPr>
          <w:rFonts w:ascii="Times New Roman" w:hAnsi="Times New Roman" w:cs="Times New Roman"/>
        </w:rPr>
        <w:sectPr w:rsidR="00EA18F1" w:rsidRPr="005C06DB" w:rsidSect="00A079D9">
          <w:pgSz w:w="11900" w:h="16840"/>
          <w:pgMar w:top="1134" w:right="567" w:bottom="1134" w:left="1418" w:header="0" w:footer="419" w:gutter="0"/>
          <w:cols w:space="720"/>
          <w:noEndnote/>
          <w:docGrid w:linePitch="360"/>
        </w:sectPr>
      </w:pPr>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24" w:name="_Toc149165780"/>
      <w:r w:rsidRPr="005C06DB">
        <w:rPr>
          <w:rFonts w:ascii="Times New Roman" w:hAnsi="Times New Roman" w:cs="Times New Roman"/>
          <w:b/>
          <w:color w:val="auto"/>
          <w:sz w:val="28"/>
          <w:szCs w:val="28"/>
        </w:rPr>
        <w:lastRenderedPageBreak/>
        <w:t>4. Матриця відповідності програмних компетентностей компонентам освітньої програми</w:t>
      </w:r>
      <w:bookmarkEnd w:id="24"/>
    </w:p>
    <w:p w:rsidR="00EA18F1" w:rsidRPr="005C06DB" w:rsidRDefault="00EA18F1" w:rsidP="005C06DB">
      <w:pPr>
        <w:pStyle w:val="1"/>
        <w:spacing w:before="0" w:line="360" w:lineRule="auto"/>
        <w:jc w:val="center"/>
        <w:rPr>
          <w:rFonts w:ascii="Times New Roman" w:hAnsi="Times New Roman" w:cs="Times New Roman"/>
          <w:b/>
          <w:i/>
          <w:color w:val="auto"/>
          <w:sz w:val="28"/>
          <w:szCs w:val="28"/>
        </w:rPr>
      </w:pPr>
      <w:bookmarkStart w:id="25" w:name="_Toc149165781"/>
      <w:r w:rsidRPr="005C06DB">
        <w:rPr>
          <w:rFonts w:ascii="Times New Roman" w:hAnsi="Times New Roman" w:cs="Times New Roman"/>
          <w:b/>
          <w:i/>
          <w:color w:val="auto"/>
          <w:sz w:val="28"/>
          <w:szCs w:val="28"/>
        </w:rPr>
        <w:t>(за спеціалізацією «Міжнародна економіка»)</w:t>
      </w:r>
      <w:bookmarkEnd w:id="25"/>
    </w:p>
    <w:tbl>
      <w:tblPr>
        <w:tblOverlap w:val="never"/>
        <w:tblW w:w="0" w:type="auto"/>
        <w:jc w:val="center"/>
        <w:tblLayout w:type="fixed"/>
        <w:tblCellMar>
          <w:left w:w="10" w:type="dxa"/>
          <w:right w:w="10" w:type="dxa"/>
        </w:tblCellMar>
        <w:tblLook w:val="0000" w:firstRow="0" w:lastRow="0" w:firstColumn="0" w:lastColumn="0" w:noHBand="0" w:noVBand="0"/>
      </w:tblPr>
      <w:tblGrid>
        <w:gridCol w:w="931"/>
        <w:gridCol w:w="854"/>
        <w:gridCol w:w="854"/>
        <w:gridCol w:w="850"/>
        <w:gridCol w:w="854"/>
        <w:gridCol w:w="854"/>
        <w:gridCol w:w="854"/>
        <w:gridCol w:w="850"/>
        <w:gridCol w:w="854"/>
        <w:gridCol w:w="854"/>
        <w:gridCol w:w="994"/>
        <w:gridCol w:w="994"/>
        <w:gridCol w:w="994"/>
        <w:gridCol w:w="989"/>
        <w:gridCol w:w="994"/>
        <w:gridCol w:w="1003"/>
      </w:tblGrid>
      <w:tr w:rsidR="00EA18F1" w:rsidRPr="005C06DB" w:rsidTr="00432C5C">
        <w:trPr>
          <w:trHeight w:hRule="exact" w:val="31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2</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3</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4</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5</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6</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7</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8</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9</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10</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11</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12</w:t>
            </w: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13</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14</w:t>
            </w: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ОК 15</w:t>
            </w: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1</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2</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12"/>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3</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4</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5</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6</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7</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ЗК 8</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2</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12"/>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3</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4</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5</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6</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7</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8</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9</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10</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12"/>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11</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1.1</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1.2</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1.3</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r>
      <w:tr w:rsidR="00EA18F1" w:rsidRPr="005C06DB" w:rsidTr="00432C5C">
        <w:trPr>
          <w:trHeight w:hRule="exact" w:val="307"/>
          <w:jc w:val="center"/>
        </w:trPr>
        <w:tc>
          <w:tcPr>
            <w:tcW w:w="931"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1.4</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1003"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r w:rsidR="00EA18F1" w:rsidRPr="005C06DB" w:rsidTr="00432C5C">
        <w:trPr>
          <w:trHeight w:hRule="exact" w:val="317"/>
          <w:jc w:val="center"/>
        </w:trPr>
        <w:tc>
          <w:tcPr>
            <w:tcW w:w="931"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СК 1.5</w:t>
            </w: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85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lang w:val="uk-UA"/>
              </w:rPr>
              <w:t>+</w:t>
            </w:r>
          </w:p>
        </w:tc>
        <w:tc>
          <w:tcPr>
            <w:tcW w:w="99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89"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99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sz w:val="10"/>
                <w:szCs w:val="10"/>
              </w:rPr>
            </w:pPr>
          </w:p>
        </w:tc>
      </w:tr>
    </w:tbl>
    <w:p w:rsidR="00EA18F1" w:rsidRPr="005C06DB" w:rsidRDefault="00EA18F1" w:rsidP="00EA18F1">
      <w:pPr>
        <w:rPr>
          <w:rFonts w:ascii="Times New Roman" w:hAnsi="Times New Roman" w:cs="Times New Roman"/>
        </w:rPr>
      </w:pPr>
    </w:p>
    <w:p w:rsidR="00EA18F1" w:rsidRPr="005C06DB" w:rsidRDefault="00EA18F1" w:rsidP="00EA18F1">
      <w:pPr>
        <w:rPr>
          <w:rFonts w:ascii="Times New Roman" w:hAnsi="Times New Roman" w:cs="Times New Roman"/>
        </w:rPr>
      </w:pPr>
    </w:p>
    <w:p w:rsidR="00EA18F1" w:rsidRPr="005C06DB" w:rsidRDefault="00EA18F1" w:rsidP="00EA18F1">
      <w:pPr>
        <w:rPr>
          <w:rFonts w:ascii="Times New Roman" w:hAnsi="Times New Roman" w:cs="Times New Roman"/>
        </w:rPr>
      </w:pPr>
    </w:p>
    <w:p w:rsidR="00EA18F1" w:rsidRPr="005C06DB" w:rsidRDefault="00EA18F1" w:rsidP="00EA18F1">
      <w:pPr>
        <w:rPr>
          <w:rFonts w:ascii="Times New Roman" w:hAnsi="Times New Roman" w:cs="Times New Roman"/>
        </w:rPr>
      </w:pPr>
    </w:p>
    <w:p w:rsidR="00EA18F1" w:rsidRPr="005C06DB" w:rsidRDefault="00EA18F1" w:rsidP="005C06DB">
      <w:pPr>
        <w:pStyle w:val="1"/>
        <w:spacing w:before="0" w:line="360" w:lineRule="auto"/>
        <w:jc w:val="center"/>
        <w:rPr>
          <w:rFonts w:ascii="Times New Roman" w:hAnsi="Times New Roman" w:cs="Times New Roman"/>
          <w:b/>
          <w:color w:val="auto"/>
          <w:sz w:val="28"/>
          <w:szCs w:val="28"/>
        </w:rPr>
      </w:pPr>
      <w:bookmarkStart w:id="26" w:name="_Toc149165782"/>
      <w:r w:rsidRPr="005C06DB">
        <w:rPr>
          <w:rFonts w:ascii="Times New Roman" w:hAnsi="Times New Roman" w:cs="Times New Roman"/>
          <w:b/>
          <w:color w:val="auto"/>
          <w:sz w:val="28"/>
          <w:szCs w:val="28"/>
        </w:rPr>
        <w:t xml:space="preserve">5. Матриця забезпечення програмних результатів навчання (ПРН) відповідними компонентами освітньої програми </w:t>
      </w:r>
      <w:r w:rsidRPr="005C06DB">
        <w:rPr>
          <w:rFonts w:ascii="Times New Roman" w:hAnsi="Times New Roman" w:cs="Times New Roman"/>
          <w:b/>
          <w:i/>
          <w:color w:val="auto"/>
          <w:sz w:val="28"/>
          <w:szCs w:val="28"/>
        </w:rPr>
        <w:t>(за спеціалізацією «Міжнародна економіка»)</w:t>
      </w:r>
      <w:bookmarkEnd w:id="26"/>
    </w:p>
    <w:tbl>
      <w:tblPr>
        <w:tblW w:w="0" w:type="auto"/>
        <w:tblLayout w:type="fixed"/>
        <w:tblCellMar>
          <w:left w:w="10" w:type="dxa"/>
          <w:right w:w="10" w:type="dxa"/>
        </w:tblCellMar>
        <w:tblLook w:val="0000" w:firstRow="0" w:lastRow="0" w:firstColumn="0" w:lastColumn="0" w:noHBand="0" w:noVBand="0"/>
      </w:tblPr>
      <w:tblGrid>
        <w:gridCol w:w="1094"/>
        <w:gridCol w:w="845"/>
        <w:gridCol w:w="845"/>
        <w:gridCol w:w="845"/>
        <w:gridCol w:w="845"/>
        <w:gridCol w:w="845"/>
        <w:gridCol w:w="845"/>
        <w:gridCol w:w="845"/>
        <w:gridCol w:w="840"/>
        <w:gridCol w:w="845"/>
        <w:gridCol w:w="984"/>
        <w:gridCol w:w="979"/>
        <w:gridCol w:w="979"/>
        <w:gridCol w:w="984"/>
        <w:gridCol w:w="979"/>
        <w:gridCol w:w="979"/>
      </w:tblGrid>
      <w:tr w:rsidR="00EA18F1" w:rsidRPr="005C06DB" w:rsidTr="00432C5C">
        <w:trPr>
          <w:trHeight w:hRule="exact" w:val="341"/>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2</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3</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4</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5</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6</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7</w:t>
            </w: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8</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9</w:t>
            </w: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10</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11</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12</w:t>
            </w: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13</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14</w:t>
            </w: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ОК 15</w:t>
            </w: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ПРН2</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ПРН3</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ПРН4</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r>
      <w:tr w:rsidR="00EA18F1" w:rsidRPr="005C06DB" w:rsidTr="00432C5C">
        <w:trPr>
          <w:trHeight w:hRule="exact" w:val="331"/>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ПРН5</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ПРН6</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ПРН7</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ПРН8</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ПРН9</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r>
      <w:tr w:rsidR="00EA18F1" w:rsidRPr="005C06DB" w:rsidTr="00432C5C">
        <w:trPr>
          <w:trHeight w:hRule="exact" w:val="331"/>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ПРН10</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ПРН11</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ПРН12</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ПРН13</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ПРН14</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31"/>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ПРН15</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ПРН16</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ПРН17</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ПРН18</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r>
      <w:tr w:rsidR="00EA18F1" w:rsidRPr="005C06DB" w:rsidTr="00432C5C">
        <w:trPr>
          <w:trHeight w:hRule="exact" w:val="326"/>
        </w:trPr>
        <w:tc>
          <w:tcPr>
            <w:tcW w:w="109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ПРН19</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0"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r>
      <w:tr w:rsidR="00EA18F1" w:rsidRPr="005C06DB" w:rsidTr="00432C5C">
        <w:trPr>
          <w:trHeight w:hRule="exact" w:val="341"/>
        </w:trPr>
        <w:tc>
          <w:tcPr>
            <w:tcW w:w="109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ПРН20</w:t>
            </w:r>
          </w:p>
          <w:p w:rsidR="00EA18F1" w:rsidRPr="005C06DB" w:rsidRDefault="00EA18F1" w:rsidP="00432C5C">
            <w:pPr>
              <w:jc w:val="center"/>
              <w:rPr>
                <w:rFonts w:ascii="Times New Roman" w:hAnsi="Times New Roman" w:cs="Times New Roman"/>
              </w:rPr>
            </w:pPr>
          </w:p>
          <w:p w:rsidR="00EA18F1" w:rsidRPr="005C06DB" w:rsidRDefault="00EA18F1" w:rsidP="00432C5C">
            <w:pPr>
              <w:jc w:val="center"/>
              <w:rPr>
                <w:rFonts w:ascii="Times New Roman" w:hAnsi="Times New Roman" w:cs="Times New Roman"/>
              </w:rPr>
            </w:pPr>
          </w:p>
          <w:p w:rsidR="00EA18F1" w:rsidRPr="005C06DB" w:rsidRDefault="00EA18F1" w:rsidP="00432C5C">
            <w:pPr>
              <w:jc w:val="center"/>
              <w:rPr>
                <w:rFonts w:ascii="Times New Roman" w:hAnsi="Times New Roman" w:cs="Times New Roman"/>
              </w:rPr>
            </w:pPr>
          </w:p>
          <w:p w:rsidR="00EA18F1" w:rsidRPr="005C06DB" w:rsidRDefault="00EA18F1" w:rsidP="00432C5C">
            <w:pPr>
              <w:jc w:val="center"/>
              <w:rPr>
                <w:rFonts w:ascii="Times New Roman" w:hAnsi="Times New Roman" w:cs="Times New Roman"/>
              </w:rPr>
            </w:pPr>
          </w:p>
          <w:p w:rsidR="00EA18F1" w:rsidRPr="005C06DB" w:rsidRDefault="00EA18F1" w:rsidP="00432C5C">
            <w:pPr>
              <w:jc w:val="center"/>
              <w:rPr>
                <w:rFonts w:ascii="Times New Roman" w:hAnsi="Times New Roman" w:cs="Times New Roman"/>
              </w:rPr>
            </w:pPr>
          </w:p>
          <w:p w:rsidR="00EA18F1" w:rsidRPr="005C06DB" w:rsidRDefault="00EA18F1" w:rsidP="00432C5C">
            <w:pPr>
              <w:jc w:val="center"/>
              <w:rPr>
                <w:rFonts w:ascii="Times New Roman" w:hAnsi="Times New Roman" w:cs="Times New Roman"/>
              </w:rPr>
            </w:pPr>
          </w:p>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840"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845"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p>
        </w:tc>
        <w:tc>
          <w:tcPr>
            <w:tcW w:w="979" w:type="dxa"/>
            <w:tcBorders>
              <w:top w:val="single" w:sz="4" w:space="0" w:color="auto"/>
              <w:left w:val="single" w:sz="4" w:space="0" w:color="auto"/>
              <w:bottom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c>
          <w:tcPr>
            <w:tcW w:w="979" w:type="dxa"/>
            <w:tcBorders>
              <w:top w:val="single" w:sz="4" w:space="0" w:color="auto"/>
              <w:left w:val="single" w:sz="4" w:space="0" w:color="auto"/>
              <w:bottom w:val="single" w:sz="4" w:space="0" w:color="auto"/>
              <w:right w:val="single" w:sz="4" w:space="0" w:color="auto"/>
            </w:tcBorders>
            <w:shd w:val="clear" w:color="auto" w:fill="FFFFFF"/>
            <w:vAlign w:val="center"/>
          </w:tcPr>
          <w:p w:rsidR="00EA18F1" w:rsidRPr="005C06DB" w:rsidRDefault="00EA18F1" w:rsidP="00432C5C">
            <w:pPr>
              <w:jc w:val="center"/>
              <w:rPr>
                <w:rFonts w:ascii="Times New Roman" w:hAnsi="Times New Roman" w:cs="Times New Roman"/>
              </w:rPr>
            </w:pPr>
            <w:r w:rsidRPr="005C06DB">
              <w:rPr>
                <w:rStyle w:val="211pt2"/>
                <w:rFonts w:eastAsia="Microsoft Sans Serif"/>
                <w:sz w:val="24"/>
                <w:szCs w:val="24"/>
                <w:lang w:val="uk-UA"/>
              </w:rPr>
              <w:t>+</w:t>
            </w:r>
          </w:p>
        </w:tc>
      </w:tr>
    </w:tbl>
    <w:p w:rsidR="00B70353" w:rsidRPr="005C06DB" w:rsidRDefault="00B70353" w:rsidP="00970265">
      <w:pPr>
        <w:rPr>
          <w:rFonts w:ascii="Times New Roman" w:hAnsi="Times New Roman" w:cs="Times New Roman"/>
        </w:rPr>
      </w:pPr>
    </w:p>
    <w:sectPr w:rsidR="00B70353" w:rsidRPr="005C06DB" w:rsidSect="005C06DB">
      <w:headerReference w:type="default" r:id="rId18"/>
      <w:footerReference w:type="default" r:id="rId19"/>
      <w:headerReference w:type="first" r:id="rId20"/>
      <w:pgSz w:w="16840" w:h="11900" w:orient="landscape"/>
      <w:pgMar w:top="1418" w:right="1134" w:bottom="567" w:left="1134" w:header="0" w:footer="82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FA1" w:rsidRDefault="006E3FA1">
      <w:r>
        <w:separator/>
      </w:r>
    </w:p>
  </w:endnote>
  <w:endnote w:type="continuationSeparator" w:id="0">
    <w:p w:rsidR="006E3FA1" w:rsidRDefault="006E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421953"/>
      <w:docPartObj>
        <w:docPartGallery w:val="Page Numbers (Bottom of Page)"/>
        <w:docPartUnique/>
      </w:docPartObj>
    </w:sdtPr>
    <w:sdtEndPr>
      <w:rPr>
        <w:rFonts w:ascii="Times New Roman" w:hAnsi="Times New Roman" w:cs="Times New Roman"/>
      </w:rPr>
    </w:sdtEndPr>
    <w:sdtContent>
      <w:p w:rsidR="00A079D9" w:rsidRPr="00A079D9" w:rsidRDefault="00A079D9">
        <w:pPr>
          <w:pStyle w:val="ac"/>
          <w:jc w:val="right"/>
          <w:rPr>
            <w:rFonts w:ascii="Times New Roman" w:hAnsi="Times New Roman" w:cs="Times New Roman"/>
          </w:rPr>
        </w:pPr>
        <w:r w:rsidRPr="00A079D9">
          <w:rPr>
            <w:rFonts w:ascii="Times New Roman" w:hAnsi="Times New Roman" w:cs="Times New Roman"/>
          </w:rPr>
          <w:fldChar w:fldCharType="begin"/>
        </w:r>
        <w:r w:rsidRPr="00A079D9">
          <w:rPr>
            <w:rFonts w:ascii="Times New Roman" w:hAnsi="Times New Roman" w:cs="Times New Roman"/>
          </w:rPr>
          <w:instrText>PAGE   \* MERGEFORMAT</w:instrText>
        </w:r>
        <w:r w:rsidRPr="00A079D9">
          <w:rPr>
            <w:rFonts w:ascii="Times New Roman" w:hAnsi="Times New Roman" w:cs="Times New Roman"/>
          </w:rPr>
          <w:fldChar w:fldCharType="separate"/>
        </w:r>
        <w:r w:rsidR="00034C40" w:rsidRPr="00034C40">
          <w:rPr>
            <w:rFonts w:ascii="Times New Roman" w:hAnsi="Times New Roman" w:cs="Times New Roman"/>
            <w:noProof/>
            <w:lang w:val="ru-RU"/>
          </w:rPr>
          <w:t>2</w:t>
        </w:r>
        <w:r w:rsidRPr="00A079D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047526"/>
      <w:docPartObj>
        <w:docPartGallery w:val="Page Numbers (Bottom of Page)"/>
        <w:docPartUnique/>
      </w:docPartObj>
    </w:sdtPr>
    <w:sdtEndPr>
      <w:rPr>
        <w:rFonts w:ascii="Times New Roman" w:hAnsi="Times New Roman" w:cs="Times New Roman"/>
      </w:rPr>
    </w:sdtEndPr>
    <w:sdtContent>
      <w:p w:rsidR="005C06DB" w:rsidRPr="00A079D9" w:rsidRDefault="005C06DB">
        <w:pPr>
          <w:pStyle w:val="ac"/>
          <w:jc w:val="right"/>
          <w:rPr>
            <w:rFonts w:ascii="Times New Roman" w:hAnsi="Times New Roman" w:cs="Times New Roman"/>
          </w:rPr>
        </w:pPr>
        <w:r w:rsidRPr="00A079D9">
          <w:rPr>
            <w:rFonts w:ascii="Times New Roman" w:hAnsi="Times New Roman" w:cs="Times New Roman"/>
          </w:rPr>
          <w:fldChar w:fldCharType="begin"/>
        </w:r>
        <w:r w:rsidRPr="00A079D9">
          <w:rPr>
            <w:rFonts w:ascii="Times New Roman" w:hAnsi="Times New Roman" w:cs="Times New Roman"/>
          </w:rPr>
          <w:instrText>PAGE   \* MERGEFORMAT</w:instrText>
        </w:r>
        <w:r w:rsidRPr="00A079D9">
          <w:rPr>
            <w:rFonts w:ascii="Times New Roman" w:hAnsi="Times New Roman" w:cs="Times New Roman"/>
          </w:rPr>
          <w:fldChar w:fldCharType="separate"/>
        </w:r>
        <w:r w:rsidR="00034C40" w:rsidRPr="00034C40">
          <w:rPr>
            <w:rFonts w:ascii="Times New Roman" w:hAnsi="Times New Roman" w:cs="Times New Roman"/>
            <w:noProof/>
            <w:lang w:val="ru-RU"/>
          </w:rPr>
          <w:t>1</w:t>
        </w:r>
        <w:r w:rsidRPr="00A079D9">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800949"/>
      <w:docPartObj>
        <w:docPartGallery w:val="Page Numbers (Bottom of Page)"/>
        <w:docPartUnique/>
      </w:docPartObj>
    </w:sdtPr>
    <w:sdtEndPr>
      <w:rPr>
        <w:rFonts w:ascii="Times New Roman" w:hAnsi="Times New Roman" w:cs="Times New Roman"/>
      </w:rPr>
    </w:sdtEndPr>
    <w:sdtContent>
      <w:p w:rsidR="00A079D9" w:rsidRPr="00A079D9" w:rsidRDefault="00A079D9">
        <w:pPr>
          <w:pStyle w:val="ac"/>
          <w:jc w:val="right"/>
          <w:rPr>
            <w:rFonts w:ascii="Times New Roman" w:hAnsi="Times New Roman" w:cs="Times New Roman"/>
          </w:rPr>
        </w:pPr>
        <w:r w:rsidRPr="00A079D9">
          <w:rPr>
            <w:rFonts w:ascii="Times New Roman" w:hAnsi="Times New Roman" w:cs="Times New Roman"/>
          </w:rPr>
          <w:fldChar w:fldCharType="begin"/>
        </w:r>
        <w:r w:rsidRPr="00A079D9">
          <w:rPr>
            <w:rFonts w:ascii="Times New Roman" w:hAnsi="Times New Roman" w:cs="Times New Roman"/>
          </w:rPr>
          <w:instrText>PAGE   \* MERGEFORMAT</w:instrText>
        </w:r>
        <w:r w:rsidRPr="00A079D9">
          <w:rPr>
            <w:rFonts w:ascii="Times New Roman" w:hAnsi="Times New Roman" w:cs="Times New Roman"/>
          </w:rPr>
          <w:fldChar w:fldCharType="separate"/>
        </w:r>
        <w:r w:rsidR="00034C40" w:rsidRPr="00034C40">
          <w:rPr>
            <w:rFonts w:ascii="Times New Roman" w:hAnsi="Times New Roman" w:cs="Times New Roman"/>
            <w:noProof/>
            <w:lang w:val="ru-RU"/>
          </w:rPr>
          <w:t>10</w:t>
        </w:r>
        <w:r w:rsidRPr="00A079D9">
          <w:rPr>
            <w:rFonts w:ascii="Times New Roman" w:hAnsi="Times New Roman" w:cs="Times New Roman"/>
          </w:rPr>
          <w:fldChar w:fldCharType="end"/>
        </w:r>
      </w:p>
    </w:sdtContent>
  </w:sdt>
  <w:p w:rsidR="005C06DB" w:rsidRDefault="005C06DB">
    <w:pP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203480"/>
      <w:docPartObj>
        <w:docPartGallery w:val="Page Numbers (Bottom of Page)"/>
        <w:docPartUnique/>
      </w:docPartObj>
    </w:sdtPr>
    <w:sdtEndPr>
      <w:rPr>
        <w:rFonts w:ascii="Times New Roman" w:hAnsi="Times New Roman" w:cs="Times New Roman"/>
      </w:rPr>
    </w:sdtEndPr>
    <w:sdtContent>
      <w:p w:rsidR="00A079D9" w:rsidRPr="00A079D9" w:rsidRDefault="00A079D9">
        <w:pPr>
          <w:pStyle w:val="ac"/>
          <w:jc w:val="right"/>
          <w:rPr>
            <w:rFonts w:ascii="Times New Roman" w:hAnsi="Times New Roman" w:cs="Times New Roman"/>
          </w:rPr>
        </w:pPr>
        <w:r w:rsidRPr="00A079D9">
          <w:rPr>
            <w:rFonts w:ascii="Times New Roman" w:hAnsi="Times New Roman" w:cs="Times New Roman"/>
          </w:rPr>
          <w:fldChar w:fldCharType="begin"/>
        </w:r>
        <w:r w:rsidRPr="00A079D9">
          <w:rPr>
            <w:rFonts w:ascii="Times New Roman" w:hAnsi="Times New Roman" w:cs="Times New Roman"/>
          </w:rPr>
          <w:instrText>PAGE   \* MERGEFORMAT</w:instrText>
        </w:r>
        <w:r w:rsidRPr="00A079D9">
          <w:rPr>
            <w:rFonts w:ascii="Times New Roman" w:hAnsi="Times New Roman" w:cs="Times New Roman"/>
          </w:rPr>
          <w:fldChar w:fldCharType="separate"/>
        </w:r>
        <w:r w:rsidR="00034C40" w:rsidRPr="00034C40">
          <w:rPr>
            <w:rFonts w:ascii="Times New Roman" w:hAnsi="Times New Roman" w:cs="Times New Roman"/>
            <w:noProof/>
            <w:lang w:val="ru-RU"/>
          </w:rPr>
          <w:t>11</w:t>
        </w:r>
        <w:r w:rsidRPr="00A079D9">
          <w:rPr>
            <w:rFonts w:ascii="Times New Roman" w:hAnsi="Times New Roman" w:cs="Times New Roman"/>
          </w:rPr>
          <w:fldChar w:fldCharType="end"/>
        </w:r>
      </w:p>
    </w:sdtContent>
  </w:sdt>
  <w:p w:rsidR="005C06DB" w:rsidRDefault="005C06DB">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7388448"/>
      <w:docPartObj>
        <w:docPartGallery w:val="Page Numbers (Bottom of Page)"/>
        <w:docPartUnique/>
      </w:docPartObj>
    </w:sdtPr>
    <w:sdtEndPr>
      <w:rPr>
        <w:rFonts w:ascii="Times New Roman" w:hAnsi="Times New Roman" w:cs="Times New Roman"/>
      </w:rPr>
    </w:sdtEndPr>
    <w:sdtContent>
      <w:p w:rsidR="00A079D9" w:rsidRPr="00A079D9" w:rsidRDefault="00A079D9">
        <w:pPr>
          <w:pStyle w:val="ac"/>
          <w:jc w:val="right"/>
          <w:rPr>
            <w:rFonts w:ascii="Times New Roman" w:hAnsi="Times New Roman" w:cs="Times New Roman"/>
          </w:rPr>
        </w:pPr>
        <w:r w:rsidRPr="00A079D9">
          <w:rPr>
            <w:rFonts w:ascii="Times New Roman" w:hAnsi="Times New Roman" w:cs="Times New Roman"/>
          </w:rPr>
          <w:fldChar w:fldCharType="begin"/>
        </w:r>
        <w:r w:rsidRPr="00A079D9">
          <w:rPr>
            <w:rFonts w:ascii="Times New Roman" w:hAnsi="Times New Roman" w:cs="Times New Roman"/>
          </w:rPr>
          <w:instrText>PAGE   \* MERGEFORMAT</w:instrText>
        </w:r>
        <w:r w:rsidRPr="00A079D9">
          <w:rPr>
            <w:rFonts w:ascii="Times New Roman" w:hAnsi="Times New Roman" w:cs="Times New Roman"/>
          </w:rPr>
          <w:fldChar w:fldCharType="separate"/>
        </w:r>
        <w:r w:rsidR="00034C40" w:rsidRPr="00034C40">
          <w:rPr>
            <w:rFonts w:ascii="Times New Roman" w:hAnsi="Times New Roman" w:cs="Times New Roman"/>
            <w:noProof/>
            <w:lang w:val="ru-RU"/>
          </w:rPr>
          <w:t>14</w:t>
        </w:r>
        <w:r w:rsidRPr="00A079D9">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337975"/>
      <w:docPartObj>
        <w:docPartGallery w:val="Page Numbers (Bottom of Page)"/>
        <w:docPartUnique/>
      </w:docPartObj>
    </w:sdtPr>
    <w:sdtEndPr>
      <w:rPr>
        <w:rFonts w:ascii="Times New Roman" w:hAnsi="Times New Roman" w:cs="Times New Roman"/>
      </w:rPr>
    </w:sdtEndPr>
    <w:sdtContent>
      <w:p w:rsidR="00A079D9" w:rsidRPr="00A079D9" w:rsidRDefault="00A079D9">
        <w:pPr>
          <w:pStyle w:val="ac"/>
          <w:jc w:val="right"/>
          <w:rPr>
            <w:rFonts w:ascii="Times New Roman" w:hAnsi="Times New Roman" w:cs="Times New Roman"/>
          </w:rPr>
        </w:pPr>
        <w:r w:rsidRPr="00A079D9">
          <w:rPr>
            <w:rFonts w:ascii="Times New Roman" w:hAnsi="Times New Roman" w:cs="Times New Roman"/>
          </w:rPr>
          <w:fldChar w:fldCharType="begin"/>
        </w:r>
        <w:r w:rsidRPr="00A079D9">
          <w:rPr>
            <w:rFonts w:ascii="Times New Roman" w:hAnsi="Times New Roman" w:cs="Times New Roman"/>
          </w:rPr>
          <w:instrText>PAGE   \* MERGEFORMAT</w:instrText>
        </w:r>
        <w:r w:rsidRPr="00A079D9">
          <w:rPr>
            <w:rFonts w:ascii="Times New Roman" w:hAnsi="Times New Roman" w:cs="Times New Roman"/>
          </w:rPr>
          <w:fldChar w:fldCharType="separate"/>
        </w:r>
        <w:r w:rsidR="00034C40" w:rsidRPr="00034C40">
          <w:rPr>
            <w:rFonts w:ascii="Times New Roman" w:hAnsi="Times New Roman" w:cs="Times New Roman"/>
            <w:noProof/>
            <w:lang w:val="ru-RU"/>
          </w:rPr>
          <w:t>13</w:t>
        </w:r>
        <w:r w:rsidRPr="00A079D9">
          <w:rPr>
            <w:rFonts w:ascii="Times New Roman" w:hAnsi="Times New Roman" w:cs="Times New Roman"/>
          </w:rPr>
          <w:fldChar w:fldCharType="end"/>
        </w:r>
      </w:p>
    </w:sdtContent>
  </w:sdt>
  <w:p w:rsidR="005C06DB" w:rsidRDefault="005C06D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996353"/>
      <w:docPartObj>
        <w:docPartGallery w:val="Page Numbers (Bottom of Page)"/>
        <w:docPartUnique/>
      </w:docPartObj>
    </w:sdtPr>
    <w:sdtEndPr>
      <w:rPr>
        <w:rFonts w:ascii="Times New Roman" w:hAnsi="Times New Roman" w:cs="Times New Roman"/>
      </w:rPr>
    </w:sdtEndPr>
    <w:sdtContent>
      <w:p w:rsidR="005C06DB" w:rsidRPr="005C06DB" w:rsidRDefault="005C06DB">
        <w:pPr>
          <w:pStyle w:val="ac"/>
          <w:jc w:val="right"/>
          <w:rPr>
            <w:rFonts w:ascii="Times New Roman" w:hAnsi="Times New Roman" w:cs="Times New Roman"/>
          </w:rPr>
        </w:pPr>
        <w:r w:rsidRPr="005C06DB">
          <w:rPr>
            <w:rFonts w:ascii="Times New Roman" w:hAnsi="Times New Roman" w:cs="Times New Roman"/>
          </w:rPr>
          <w:fldChar w:fldCharType="begin"/>
        </w:r>
        <w:r w:rsidRPr="005C06DB">
          <w:rPr>
            <w:rFonts w:ascii="Times New Roman" w:hAnsi="Times New Roman" w:cs="Times New Roman"/>
          </w:rPr>
          <w:instrText>PAGE   \* MERGEFORMAT</w:instrText>
        </w:r>
        <w:r w:rsidRPr="005C06DB">
          <w:rPr>
            <w:rFonts w:ascii="Times New Roman" w:hAnsi="Times New Roman" w:cs="Times New Roman"/>
          </w:rPr>
          <w:fldChar w:fldCharType="separate"/>
        </w:r>
        <w:r w:rsidR="00034C40" w:rsidRPr="00034C40">
          <w:rPr>
            <w:rFonts w:ascii="Times New Roman" w:hAnsi="Times New Roman" w:cs="Times New Roman"/>
            <w:noProof/>
            <w:lang w:val="ru-RU"/>
          </w:rPr>
          <w:t>15</w:t>
        </w:r>
        <w:r w:rsidRPr="005C06DB">
          <w:rPr>
            <w:rFonts w:ascii="Times New Roman" w:hAnsi="Times New Roman" w:cs="Times New Roman"/>
          </w:rPr>
          <w:fldChar w:fldCharType="end"/>
        </w:r>
      </w:p>
    </w:sdtContent>
  </w:sdt>
  <w:p w:rsidR="005C06DB" w:rsidRDefault="005C06D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FA1" w:rsidRDefault="006E3FA1"/>
  </w:footnote>
  <w:footnote w:type="continuationSeparator" w:id="0">
    <w:p w:rsidR="006E3FA1" w:rsidRDefault="006E3FA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6DB" w:rsidRDefault="005C06DB">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6DB" w:rsidRDefault="00432C5C">
    <w:pPr>
      <w:rPr>
        <w:sz w:val="2"/>
        <w:szCs w:val="2"/>
      </w:rPr>
    </w:pPr>
    <w:r>
      <w:rPr>
        <w:noProof/>
        <w:lang w:val="en-US" w:eastAsia="en-US" w:bidi="ar-SA"/>
      </w:rPr>
      <mc:AlternateContent>
        <mc:Choice Requires="wps">
          <w:drawing>
            <wp:anchor distT="0" distB="0" distL="63500" distR="63500" simplePos="0" relativeHeight="314572421" behindDoc="1" locked="0" layoutInCell="1" allowOverlap="1">
              <wp:simplePos x="0" y="0"/>
              <wp:positionH relativeFrom="page">
                <wp:posOffset>1741170</wp:posOffset>
              </wp:positionH>
              <wp:positionV relativeFrom="page">
                <wp:posOffset>735965</wp:posOffset>
              </wp:positionV>
              <wp:extent cx="7208520" cy="161290"/>
              <wp:effectExtent l="0" t="2540" r="381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852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06DB" w:rsidRDefault="005C06DB">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37.1pt;margin-top:57.95pt;width:567.6pt;height:12.7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" filled="f" stroked="f">
              <v:textbox style="mso-fit-shape-to-text:t" inset="0,0,0,0">
                <w:txbxContent>
                  <w:p w:rsidR="005C06DB" w:rsidRDefault="005C06DB">
                    <w:pPr>
                      <w:pStyle w:val="a5"/>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96245"/>
    <w:multiLevelType w:val="multilevel"/>
    <w:tmpl w:val="6D92E8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127DA2"/>
    <w:multiLevelType w:val="multilevel"/>
    <w:tmpl w:val="03CAD51A"/>
    <w:lvl w:ilvl="0">
      <w:start w:val="2"/>
      <w:numFmt w:val="decimal"/>
      <w:lvlText w:val="23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F3E4AF9"/>
    <w:multiLevelType w:val="multilevel"/>
    <w:tmpl w:val="EA86C25A"/>
    <w:lvl w:ilvl="0">
      <w:start w:val="1"/>
      <w:numFmt w:val="decimal"/>
      <w:lvlText w:val="122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DC1DF9"/>
    <w:multiLevelType w:val="multilevel"/>
    <w:tmpl w:val="1F94F2EA"/>
    <w:lvl w:ilvl="0">
      <w:start w:val="147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404E0E"/>
    <w:multiLevelType w:val="multilevel"/>
    <w:tmpl w:val="83E09A72"/>
    <w:lvl w:ilvl="0">
      <w:start w:val="123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6609F3"/>
    <w:multiLevelType w:val="multilevel"/>
    <w:tmpl w:val="AD8A34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B91B0C"/>
    <w:multiLevelType w:val="multilevel"/>
    <w:tmpl w:val="804C6B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A67430F"/>
    <w:multiLevelType w:val="multilevel"/>
    <w:tmpl w:val="A25C3B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9D129C6"/>
    <w:multiLevelType w:val="multilevel"/>
    <w:tmpl w:val="B7EA37E6"/>
    <w:lvl w:ilvl="0">
      <w:start w:val="2"/>
      <w:numFmt w:val="decimal"/>
      <w:lvlText w:val="235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6"/>
  </w:num>
  <w:num w:numId="4">
    <w:abstractNumId w:val="3"/>
  </w:num>
  <w:num w:numId="5">
    <w:abstractNumId w:val="2"/>
  </w:num>
  <w:num w:numId="6">
    <w:abstractNumId w:val="4"/>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353"/>
    <w:rsid w:val="00013709"/>
    <w:rsid w:val="00034C40"/>
    <w:rsid w:val="000A3EE1"/>
    <w:rsid w:val="000C09C9"/>
    <w:rsid w:val="000F70BB"/>
    <w:rsid w:val="00123C4D"/>
    <w:rsid w:val="001557D5"/>
    <w:rsid w:val="001B66ED"/>
    <w:rsid w:val="001F1360"/>
    <w:rsid w:val="001F3258"/>
    <w:rsid w:val="00410967"/>
    <w:rsid w:val="00432C5C"/>
    <w:rsid w:val="0053503C"/>
    <w:rsid w:val="005C06DB"/>
    <w:rsid w:val="006E3FA1"/>
    <w:rsid w:val="00753D70"/>
    <w:rsid w:val="009039E3"/>
    <w:rsid w:val="00970265"/>
    <w:rsid w:val="00A079D9"/>
    <w:rsid w:val="00AE560C"/>
    <w:rsid w:val="00B70353"/>
    <w:rsid w:val="00BD05E2"/>
    <w:rsid w:val="00C92D21"/>
    <w:rsid w:val="00CB56A6"/>
    <w:rsid w:val="00EA18F1"/>
    <w:rsid w:val="00EE3927"/>
    <w:rsid w:val="00F8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9D0CC"/>
  <w15:docId w15:val="{AE581353-8C76-433D-ACE3-47FED12F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C06DB"/>
    <w:rPr>
      <w:color w:val="000000"/>
    </w:rPr>
  </w:style>
  <w:style w:type="paragraph" w:styleId="1">
    <w:name w:val="heading 1"/>
    <w:basedOn w:val="a"/>
    <w:next w:val="a"/>
    <w:link w:val="10"/>
    <w:uiPriority w:val="9"/>
    <w:qFormat/>
    <w:rsid w:val="005C06D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3">
    <w:name w:val="Основний текст (3)_"/>
    <w:basedOn w:val="a0"/>
    <w:link w:val="30"/>
    <w:rPr>
      <w:rFonts w:ascii="Times New Roman" w:eastAsia="Times New Roman" w:hAnsi="Times New Roman" w:cs="Times New Roman"/>
      <w:b/>
      <w:bCs/>
      <w:i w:val="0"/>
      <w:iCs w:val="0"/>
      <w:smallCaps w:val="0"/>
      <w:strike w:val="0"/>
      <w:sz w:val="22"/>
      <w:szCs w:val="22"/>
      <w:u w:val="none"/>
    </w:rPr>
  </w:style>
  <w:style w:type="character" w:customStyle="1" w:styleId="2">
    <w:name w:val="Основни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и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и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single"/>
      <w:lang w:val="uk-UA" w:eastAsia="uk-UA" w:bidi="uk-UA"/>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28"/>
      <w:szCs w:val="28"/>
      <w:u w:val="none"/>
    </w:rPr>
  </w:style>
  <w:style w:type="character" w:customStyle="1" w:styleId="10pt">
    <w:name w:val="Колонтитул + 10 pt"/>
    <w:basedOn w:val="a4"/>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23">
    <w:name w:val="Основни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customStyle="1" w:styleId="5">
    <w:name w:val="Основний текст (5)_"/>
    <w:basedOn w:val="a0"/>
    <w:link w:val="50"/>
    <w:rPr>
      <w:rFonts w:ascii="Times New Roman" w:eastAsia="Times New Roman" w:hAnsi="Times New Roman" w:cs="Times New Roman"/>
      <w:b w:val="0"/>
      <w:bCs w:val="0"/>
      <w:i/>
      <w:iCs/>
      <w:smallCaps w:val="0"/>
      <w:strike w:val="0"/>
      <w:sz w:val="28"/>
      <w:szCs w:val="28"/>
      <w:u w:val="none"/>
    </w:rPr>
  </w:style>
  <w:style w:type="character" w:customStyle="1" w:styleId="51">
    <w:name w:val="Основний текст (5)"/>
    <w:basedOn w:val="5"/>
    <w:rPr>
      <w:rFonts w:ascii="Times New Roman" w:eastAsia="Times New Roman" w:hAnsi="Times New Roman" w:cs="Times New Roman"/>
      <w:b w:val="0"/>
      <w:bCs w:val="0"/>
      <w:i/>
      <w:iCs/>
      <w:smallCaps w:val="0"/>
      <w:strike w:val="0"/>
      <w:color w:val="000000"/>
      <w:spacing w:val="0"/>
      <w:w w:val="100"/>
      <w:position w:val="0"/>
      <w:sz w:val="28"/>
      <w:szCs w:val="28"/>
      <w:u w:val="single"/>
      <w:lang w:val="uk-UA" w:eastAsia="uk-UA" w:bidi="uk-UA"/>
    </w:rPr>
  </w:style>
  <w:style w:type="character" w:customStyle="1" w:styleId="24">
    <w:name w:val="Основни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character" w:customStyle="1" w:styleId="6">
    <w:name w:val="Основний текст (6)_"/>
    <w:basedOn w:val="a0"/>
    <w:link w:val="60"/>
    <w:rPr>
      <w:rFonts w:ascii="Times New Roman" w:eastAsia="Times New Roman" w:hAnsi="Times New Roman" w:cs="Times New Roman"/>
      <w:b/>
      <w:bCs/>
      <w:i w:val="0"/>
      <w:iCs w:val="0"/>
      <w:smallCaps w:val="0"/>
      <w:strike w:val="0"/>
      <w:sz w:val="20"/>
      <w:szCs w:val="20"/>
      <w:u w:val="none"/>
    </w:rPr>
  </w:style>
  <w:style w:type="character" w:customStyle="1" w:styleId="25">
    <w:name w:val="Оглавление 2 Знак"/>
    <w:basedOn w:val="a0"/>
    <w:link w:val="26"/>
    <w:rPr>
      <w:rFonts w:ascii="Times New Roman" w:eastAsia="Times New Roman" w:hAnsi="Times New Roman" w:cs="Times New Roman"/>
      <w:b w:val="0"/>
      <w:bCs w:val="0"/>
      <w:i w:val="0"/>
      <w:iCs w:val="0"/>
      <w:smallCaps w:val="0"/>
      <w:strike w:val="0"/>
      <w:sz w:val="28"/>
      <w:szCs w:val="28"/>
      <w:u w:val="none"/>
    </w:rPr>
  </w:style>
  <w:style w:type="character" w:customStyle="1" w:styleId="27">
    <w:name w:val="Заголовок №2 + Не напівжирний"/>
    <w:basedOn w:val="21"/>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a6">
    <w:name w:val="Підпис до таблиці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a8">
    <w:name w:val="Підпис до таблиці"/>
    <w:basedOn w:val="a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uk-UA" w:eastAsia="uk-UA" w:bidi="uk-UA"/>
    </w:rPr>
  </w:style>
  <w:style w:type="character" w:customStyle="1" w:styleId="211pt">
    <w:name w:val="Основний текст (2) + 11 pt;Напівжирни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11pt0">
    <w:name w:val="Основни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11pt1">
    <w:name w:val="Основний текст (2) + 11 pt;Курсив"/>
    <w:basedOn w:val="2"/>
    <w:rPr>
      <w:rFonts w:ascii="Times New Roman" w:eastAsia="Times New Roman" w:hAnsi="Times New Roman" w:cs="Times New Roman"/>
      <w:b w:val="0"/>
      <w:bCs w:val="0"/>
      <w:i/>
      <w:iCs/>
      <w:smallCaps w:val="0"/>
      <w:strike w:val="0"/>
      <w:color w:val="000000"/>
      <w:spacing w:val="0"/>
      <w:w w:val="100"/>
      <w:position w:val="0"/>
      <w:sz w:val="22"/>
      <w:szCs w:val="22"/>
      <w:u w:val="none"/>
      <w:lang w:val="uk-UA" w:eastAsia="uk-UA" w:bidi="uk-UA"/>
    </w:rPr>
  </w:style>
  <w:style w:type="character" w:customStyle="1" w:styleId="211pt2">
    <w:name w:val="Основни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style>
  <w:style w:type="character" w:customStyle="1" w:styleId="28">
    <w:name w:val="Підпис до таблиці (2)_"/>
    <w:basedOn w:val="a0"/>
    <w:link w:val="29"/>
    <w:rPr>
      <w:rFonts w:ascii="Times New Roman" w:eastAsia="Times New Roman" w:hAnsi="Times New Roman" w:cs="Times New Roman"/>
      <w:b/>
      <w:bCs/>
      <w:i w:val="0"/>
      <w:iCs w:val="0"/>
      <w:smallCaps w:val="0"/>
      <w:strike w:val="0"/>
      <w:sz w:val="22"/>
      <w:szCs w:val="22"/>
      <w:u w:val="none"/>
    </w:rPr>
  </w:style>
  <w:style w:type="character" w:customStyle="1" w:styleId="a9">
    <w:name w:val="Колонтитул"/>
    <w:basedOn w:val="a4"/>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1Exact">
    <w:name w:val="Заголовок №1 Exact"/>
    <w:basedOn w:val="a0"/>
    <w:link w:val="11"/>
    <w:rPr>
      <w:rFonts w:ascii="Times New Roman" w:eastAsia="Times New Roman" w:hAnsi="Times New Roman" w:cs="Times New Roman"/>
      <w:b/>
      <w:bCs/>
      <w:i/>
      <w:iCs/>
      <w:smallCaps w:val="0"/>
      <w:strike w:val="0"/>
      <w:sz w:val="26"/>
      <w:szCs w:val="26"/>
      <w:u w:val="none"/>
    </w:rPr>
  </w:style>
  <w:style w:type="character" w:customStyle="1" w:styleId="1Exact0">
    <w:name w:val="Заголовок №1 Exact"/>
    <w:basedOn w:val="1Exact"/>
    <w:rPr>
      <w:rFonts w:ascii="Times New Roman" w:eastAsia="Times New Roman" w:hAnsi="Times New Roman" w:cs="Times New Roman"/>
      <w:b/>
      <w:bCs/>
      <w:i/>
      <w:iCs/>
      <w:smallCaps w:val="0"/>
      <w:strike w:val="0"/>
      <w:color w:val="000000"/>
      <w:spacing w:val="0"/>
      <w:w w:val="100"/>
      <w:position w:val="0"/>
      <w:sz w:val="26"/>
      <w:szCs w:val="26"/>
      <w:u w:val="single"/>
      <w:lang w:val="uk-UA" w:eastAsia="uk-UA" w:bidi="uk-UA"/>
    </w:rPr>
  </w:style>
  <w:style w:type="character" w:customStyle="1" w:styleId="31">
    <w:name w:val="Підпис до таблиці (3)_"/>
    <w:basedOn w:val="a0"/>
    <w:link w:val="32"/>
    <w:rPr>
      <w:rFonts w:ascii="Times New Roman" w:eastAsia="Times New Roman" w:hAnsi="Times New Roman" w:cs="Times New Roman"/>
      <w:b/>
      <w:bCs/>
      <w:i/>
      <w:iCs/>
      <w:smallCaps w:val="0"/>
      <w:strike w:val="0"/>
      <w:sz w:val="26"/>
      <w:szCs w:val="26"/>
      <w:u w:val="none"/>
    </w:rPr>
  </w:style>
  <w:style w:type="character" w:customStyle="1" w:styleId="33">
    <w:name w:val="Підпис до таблиці (3) + Не напівжирний;Не курсив"/>
    <w:basedOn w:val="31"/>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34">
    <w:name w:val="Підпис до таблиці (3)"/>
    <w:basedOn w:val="31"/>
    <w:rPr>
      <w:rFonts w:ascii="Times New Roman" w:eastAsia="Times New Roman" w:hAnsi="Times New Roman" w:cs="Times New Roman"/>
      <w:b/>
      <w:bCs/>
      <w:i/>
      <w:iCs/>
      <w:smallCaps w:val="0"/>
      <w:strike w:val="0"/>
      <w:color w:val="000000"/>
      <w:spacing w:val="0"/>
      <w:w w:val="100"/>
      <w:position w:val="0"/>
      <w:sz w:val="26"/>
      <w:szCs w:val="26"/>
      <w:u w:val="single"/>
      <w:lang w:val="uk-UA" w:eastAsia="uk-UA" w:bidi="uk-UA"/>
    </w:rPr>
  </w:style>
  <w:style w:type="paragraph" w:customStyle="1" w:styleId="30">
    <w:name w:val="Основний текст (3)"/>
    <w:basedOn w:val="a"/>
    <w:link w:val="3"/>
    <w:pPr>
      <w:shd w:val="clear" w:color="auto" w:fill="FFFFFF"/>
      <w:spacing w:after="300" w:line="0" w:lineRule="atLeast"/>
      <w:jc w:val="center"/>
    </w:pPr>
    <w:rPr>
      <w:rFonts w:ascii="Times New Roman" w:eastAsia="Times New Roman" w:hAnsi="Times New Roman" w:cs="Times New Roman"/>
      <w:b/>
      <w:bCs/>
      <w:sz w:val="22"/>
      <w:szCs w:val="22"/>
    </w:rPr>
  </w:style>
  <w:style w:type="paragraph" w:customStyle="1" w:styleId="20">
    <w:name w:val="Основний текст (2)"/>
    <w:basedOn w:val="a"/>
    <w:link w:val="2"/>
    <w:pPr>
      <w:shd w:val="clear" w:color="auto" w:fill="FFFFFF"/>
      <w:spacing w:before="600" w:after="1020" w:line="0" w:lineRule="atLeast"/>
    </w:pPr>
    <w:rPr>
      <w:rFonts w:ascii="Times New Roman" w:eastAsia="Times New Roman" w:hAnsi="Times New Roman" w:cs="Times New Roman"/>
      <w:sz w:val="28"/>
      <w:szCs w:val="28"/>
    </w:rPr>
  </w:style>
  <w:style w:type="paragraph" w:customStyle="1" w:styleId="40">
    <w:name w:val="Основний текст (4)"/>
    <w:basedOn w:val="a"/>
    <w:link w:val="4"/>
    <w:pPr>
      <w:shd w:val="clear" w:color="auto" w:fill="FFFFFF"/>
      <w:spacing w:before="1020" w:after="480" w:line="0" w:lineRule="atLeast"/>
      <w:jc w:val="center"/>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after="300" w:line="322" w:lineRule="exact"/>
      <w:ind w:hanging="1380"/>
      <w:jc w:val="center"/>
      <w:outlineLvl w:val="1"/>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ий текст (5)"/>
    <w:basedOn w:val="a"/>
    <w:link w:val="5"/>
    <w:pPr>
      <w:shd w:val="clear" w:color="auto" w:fill="FFFFFF"/>
      <w:spacing w:after="180" w:line="322" w:lineRule="exact"/>
    </w:pPr>
    <w:rPr>
      <w:rFonts w:ascii="Times New Roman" w:eastAsia="Times New Roman" w:hAnsi="Times New Roman" w:cs="Times New Roman"/>
      <w:i/>
      <w:iCs/>
      <w:sz w:val="28"/>
      <w:szCs w:val="28"/>
    </w:rPr>
  </w:style>
  <w:style w:type="paragraph" w:customStyle="1" w:styleId="60">
    <w:name w:val="Основний текст (6)"/>
    <w:basedOn w:val="a"/>
    <w:link w:val="6"/>
    <w:pPr>
      <w:shd w:val="clear" w:color="auto" w:fill="FFFFFF"/>
      <w:spacing w:before="2400" w:line="0" w:lineRule="atLeast"/>
      <w:jc w:val="center"/>
    </w:pPr>
    <w:rPr>
      <w:rFonts w:ascii="Times New Roman" w:eastAsia="Times New Roman" w:hAnsi="Times New Roman" w:cs="Times New Roman"/>
      <w:b/>
      <w:bCs/>
      <w:sz w:val="20"/>
      <w:szCs w:val="20"/>
    </w:rPr>
  </w:style>
  <w:style w:type="paragraph" w:styleId="26">
    <w:name w:val="toc 2"/>
    <w:basedOn w:val="a"/>
    <w:link w:val="25"/>
    <w:autoRedefine/>
    <w:uiPriority w:val="39"/>
    <w:pPr>
      <w:shd w:val="clear" w:color="auto" w:fill="FFFFFF"/>
      <w:spacing w:before="60" w:after="180" w:line="0" w:lineRule="atLeast"/>
      <w:jc w:val="both"/>
    </w:pPr>
    <w:rPr>
      <w:rFonts w:ascii="Times New Roman" w:eastAsia="Times New Roman" w:hAnsi="Times New Roman" w:cs="Times New Roman"/>
      <w:sz w:val="28"/>
      <w:szCs w:val="28"/>
    </w:rPr>
  </w:style>
  <w:style w:type="paragraph" w:customStyle="1" w:styleId="a7">
    <w:name w:val="Підпис до таблиці"/>
    <w:basedOn w:val="a"/>
    <w:link w:val="a6"/>
    <w:pPr>
      <w:shd w:val="clear" w:color="auto" w:fill="FFFFFF"/>
      <w:spacing w:line="274" w:lineRule="exact"/>
      <w:jc w:val="both"/>
    </w:pPr>
    <w:rPr>
      <w:rFonts w:ascii="Times New Roman" w:eastAsia="Times New Roman" w:hAnsi="Times New Roman" w:cs="Times New Roman"/>
      <w:sz w:val="22"/>
      <w:szCs w:val="22"/>
    </w:rPr>
  </w:style>
  <w:style w:type="paragraph" w:customStyle="1" w:styleId="29">
    <w:name w:val="Підпис до таблиці (2)"/>
    <w:basedOn w:val="a"/>
    <w:link w:val="28"/>
    <w:pPr>
      <w:shd w:val="clear" w:color="auto" w:fill="FFFFFF"/>
      <w:spacing w:line="0" w:lineRule="atLeast"/>
    </w:pPr>
    <w:rPr>
      <w:rFonts w:ascii="Times New Roman" w:eastAsia="Times New Roman" w:hAnsi="Times New Roman" w:cs="Times New Roman"/>
      <w:b/>
      <w:bCs/>
      <w:sz w:val="22"/>
      <w:szCs w:val="22"/>
    </w:rPr>
  </w:style>
  <w:style w:type="paragraph" w:customStyle="1" w:styleId="11">
    <w:name w:val="Заголовок №1"/>
    <w:basedOn w:val="a"/>
    <w:link w:val="1Exact"/>
    <w:pPr>
      <w:shd w:val="clear" w:color="auto" w:fill="FFFFFF"/>
      <w:spacing w:line="0" w:lineRule="atLeast"/>
      <w:outlineLvl w:val="0"/>
    </w:pPr>
    <w:rPr>
      <w:rFonts w:ascii="Times New Roman" w:eastAsia="Times New Roman" w:hAnsi="Times New Roman" w:cs="Times New Roman"/>
      <w:b/>
      <w:bCs/>
      <w:i/>
      <w:iCs/>
      <w:sz w:val="26"/>
      <w:szCs w:val="26"/>
    </w:rPr>
  </w:style>
  <w:style w:type="paragraph" w:customStyle="1" w:styleId="32">
    <w:name w:val="Підпис до таблиці (3)"/>
    <w:basedOn w:val="a"/>
    <w:link w:val="31"/>
    <w:pPr>
      <w:shd w:val="clear" w:color="auto" w:fill="FFFFFF"/>
      <w:spacing w:line="0" w:lineRule="atLeast"/>
      <w:jc w:val="both"/>
    </w:pPr>
    <w:rPr>
      <w:rFonts w:ascii="Times New Roman" w:eastAsia="Times New Roman" w:hAnsi="Times New Roman" w:cs="Times New Roman"/>
      <w:b/>
      <w:bCs/>
      <w:i/>
      <w:iCs/>
      <w:sz w:val="26"/>
      <w:szCs w:val="26"/>
    </w:rPr>
  </w:style>
  <w:style w:type="paragraph" w:styleId="aa">
    <w:name w:val="header"/>
    <w:basedOn w:val="a"/>
    <w:link w:val="ab"/>
    <w:uiPriority w:val="99"/>
    <w:unhideWhenUsed/>
    <w:rsid w:val="00AE560C"/>
    <w:pPr>
      <w:tabs>
        <w:tab w:val="center" w:pos="4844"/>
        <w:tab w:val="right" w:pos="9689"/>
      </w:tabs>
    </w:pPr>
  </w:style>
  <w:style w:type="character" w:customStyle="1" w:styleId="ab">
    <w:name w:val="Верхний колонтитул Знак"/>
    <w:basedOn w:val="a0"/>
    <w:link w:val="aa"/>
    <w:uiPriority w:val="99"/>
    <w:rsid w:val="00AE560C"/>
    <w:rPr>
      <w:color w:val="000000"/>
    </w:rPr>
  </w:style>
  <w:style w:type="paragraph" w:styleId="ac">
    <w:name w:val="footer"/>
    <w:basedOn w:val="a"/>
    <w:link w:val="ad"/>
    <w:uiPriority w:val="99"/>
    <w:unhideWhenUsed/>
    <w:rsid w:val="00AE560C"/>
    <w:pPr>
      <w:tabs>
        <w:tab w:val="center" w:pos="4844"/>
        <w:tab w:val="right" w:pos="9689"/>
      </w:tabs>
    </w:pPr>
  </w:style>
  <w:style w:type="character" w:customStyle="1" w:styleId="ad">
    <w:name w:val="Нижний колонтитул Знак"/>
    <w:basedOn w:val="a0"/>
    <w:link w:val="ac"/>
    <w:uiPriority w:val="99"/>
    <w:rsid w:val="00AE560C"/>
    <w:rPr>
      <w:color w:val="000000"/>
    </w:rPr>
  </w:style>
  <w:style w:type="paragraph" w:styleId="ae">
    <w:name w:val="List Paragraph"/>
    <w:basedOn w:val="a"/>
    <w:uiPriority w:val="34"/>
    <w:qFormat/>
    <w:rsid w:val="00970265"/>
    <w:pPr>
      <w:ind w:left="720"/>
      <w:contextualSpacing/>
    </w:pPr>
  </w:style>
  <w:style w:type="paragraph" w:customStyle="1" w:styleId="Default">
    <w:name w:val="Default"/>
    <w:rsid w:val="00970265"/>
    <w:pPr>
      <w:widowControl/>
      <w:autoSpaceDE w:val="0"/>
      <w:autoSpaceDN w:val="0"/>
      <w:adjustRightInd w:val="0"/>
    </w:pPr>
    <w:rPr>
      <w:rFonts w:ascii="Times New Roman" w:hAnsi="Times New Roman" w:cs="Times New Roman"/>
      <w:color w:val="000000"/>
      <w:lang w:val="en-US" w:bidi="ar-SA"/>
    </w:rPr>
  </w:style>
  <w:style w:type="character" w:customStyle="1" w:styleId="10">
    <w:name w:val="Заголовок 1 Знак"/>
    <w:basedOn w:val="a0"/>
    <w:link w:val="1"/>
    <w:uiPriority w:val="9"/>
    <w:rsid w:val="005C06DB"/>
    <w:rPr>
      <w:rFonts w:asciiTheme="majorHAnsi" w:eastAsiaTheme="majorEastAsia" w:hAnsiTheme="majorHAnsi" w:cstheme="majorBidi"/>
      <w:color w:val="2E74B5" w:themeColor="accent1" w:themeShade="BF"/>
      <w:sz w:val="32"/>
      <w:szCs w:val="32"/>
    </w:rPr>
  </w:style>
  <w:style w:type="paragraph" w:styleId="af">
    <w:name w:val="TOC Heading"/>
    <w:basedOn w:val="1"/>
    <w:next w:val="a"/>
    <w:uiPriority w:val="39"/>
    <w:unhideWhenUsed/>
    <w:qFormat/>
    <w:rsid w:val="00A079D9"/>
    <w:pPr>
      <w:widowControl/>
      <w:spacing w:line="259" w:lineRule="auto"/>
      <w:outlineLvl w:val="9"/>
    </w:pPr>
    <w:rPr>
      <w:lang w:val="en-US" w:eastAsia="en-US" w:bidi="ar-SA"/>
    </w:rPr>
  </w:style>
  <w:style w:type="paragraph" w:styleId="12">
    <w:name w:val="toc 1"/>
    <w:basedOn w:val="a"/>
    <w:next w:val="a"/>
    <w:autoRedefine/>
    <w:uiPriority w:val="39"/>
    <w:unhideWhenUsed/>
    <w:rsid w:val="00A079D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745054">
      <w:bodyDiv w:val="1"/>
      <w:marLeft w:val="0"/>
      <w:marRight w:val="0"/>
      <w:marTop w:val="0"/>
      <w:marBottom w:val="0"/>
      <w:divBdr>
        <w:top w:val="none" w:sz="0" w:space="0" w:color="auto"/>
        <w:left w:val="none" w:sz="0" w:space="0" w:color="auto"/>
        <w:bottom w:val="none" w:sz="0" w:space="0" w:color="auto"/>
        <w:right w:val="none" w:sz="0" w:space="0" w:color="auto"/>
      </w:divBdr>
    </w:div>
    <w:div w:id="1983348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uos.edu.u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os.edu.ua"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3.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lib.nuos.edu.u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0B4F-6C65-4644-AA5C-38837BDBA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3865</Words>
  <Characters>22036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dcterms:created xsi:type="dcterms:W3CDTF">2025-02-12T18:36:00Z</dcterms:created>
  <dcterms:modified xsi:type="dcterms:W3CDTF">2025-02-12T18:37:00Z</dcterms:modified>
</cp:coreProperties>
</file>