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796F4" w14:textId="77777777" w:rsidR="00AA4EF3" w:rsidRPr="00632949" w:rsidRDefault="00632949" w:rsidP="007752BE">
      <w:pPr>
        <w:spacing w:after="0" w:line="240" w:lineRule="auto"/>
        <w:jc w:val="center"/>
        <w:rPr>
          <w:b/>
        </w:rPr>
      </w:pPr>
      <w:r w:rsidRPr="00632949">
        <w:rPr>
          <w:b/>
        </w:rPr>
        <w:t>РЕЦЕНЗІЯ</w:t>
      </w:r>
    </w:p>
    <w:p w14:paraId="2426E8DB" w14:textId="77777777" w:rsidR="00632949" w:rsidRPr="00632949" w:rsidRDefault="00632949" w:rsidP="007752BE">
      <w:pPr>
        <w:spacing w:after="0" w:line="240" w:lineRule="auto"/>
        <w:jc w:val="center"/>
        <w:rPr>
          <w:b/>
        </w:rPr>
      </w:pPr>
      <w:r w:rsidRPr="00632949">
        <w:rPr>
          <w:b/>
        </w:rPr>
        <w:t>на дисертаційну роботу</w:t>
      </w:r>
    </w:p>
    <w:p w14:paraId="0E6501D6" w14:textId="77777777" w:rsidR="00123D93" w:rsidRDefault="00DA4DD2" w:rsidP="00DA4DD2">
      <w:pPr>
        <w:spacing w:after="0" w:line="240" w:lineRule="auto"/>
        <w:jc w:val="center"/>
        <w:rPr>
          <w:b/>
        </w:rPr>
      </w:pPr>
      <w:r>
        <w:rPr>
          <w:b/>
        </w:rPr>
        <w:t>Я</w:t>
      </w:r>
      <w:r w:rsidRPr="00DA4DD2">
        <w:rPr>
          <w:b/>
        </w:rPr>
        <w:t>ворськ</w:t>
      </w:r>
      <w:r>
        <w:rPr>
          <w:b/>
        </w:rPr>
        <w:t>ої</w:t>
      </w:r>
      <w:r w:rsidRPr="00DA4DD2">
        <w:rPr>
          <w:b/>
        </w:rPr>
        <w:t>-</w:t>
      </w:r>
      <w:r>
        <w:rPr>
          <w:b/>
        </w:rPr>
        <w:t>Д</w:t>
      </w:r>
      <w:r w:rsidRPr="00DA4DD2">
        <w:rPr>
          <w:b/>
        </w:rPr>
        <w:t>имитрієв</w:t>
      </w:r>
      <w:r>
        <w:rPr>
          <w:b/>
        </w:rPr>
        <w:t>ої</w:t>
      </w:r>
      <w:r w:rsidRPr="00DA4DD2">
        <w:rPr>
          <w:b/>
        </w:rPr>
        <w:t xml:space="preserve"> </w:t>
      </w:r>
      <w:r>
        <w:rPr>
          <w:b/>
        </w:rPr>
        <w:t>Т</w:t>
      </w:r>
      <w:r w:rsidRPr="00DA4DD2">
        <w:rPr>
          <w:b/>
        </w:rPr>
        <w:t>етян</w:t>
      </w:r>
      <w:r>
        <w:rPr>
          <w:b/>
        </w:rPr>
        <w:t>и</w:t>
      </w:r>
      <w:r w:rsidRPr="00DA4DD2">
        <w:rPr>
          <w:b/>
        </w:rPr>
        <w:t xml:space="preserve"> </w:t>
      </w:r>
      <w:r>
        <w:rPr>
          <w:b/>
        </w:rPr>
        <w:t>І</w:t>
      </w:r>
      <w:r w:rsidRPr="00DA4DD2">
        <w:rPr>
          <w:b/>
        </w:rPr>
        <w:t>ванівн</w:t>
      </w:r>
      <w:r>
        <w:rPr>
          <w:b/>
        </w:rPr>
        <w:t>и</w:t>
      </w:r>
      <w:r w:rsidRPr="00DA4DD2">
        <w:rPr>
          <w:b/>
        </w:rPr>
        <w:t xml:space="preserve"> </w:t>
      </w:r>
    </w:p>
    <w:p w14:paraId="626E6F04" w14:textId="7892FE2C" w:rsidR="00632949" w:rsidRPr="00632949" w:rsidRDefault="00123D93" w:rsidP="00DA4DD2">
      <w:pPr>
        <w:spacing w:after="0" w:line="240" w:lineRule="auto"/>
        <w:jc w:val="center"/>
        <w:rPr>
          <w:b/>
        </w:rPr>
      </w:pPr>
      <w:r>
        <w:rPr>
          <w:b/>
        </w:rPr>
        <w:t xml:space="preserve">на тему </w:t>
      </w:r>
      <w:r w:rsidR="00632949" w:rsidRPr="00632949">
        <w:rPr>
          <w:b/>
        </w:rPr>
        <w:t>«</w:t>
      </w:r>
      <w:r w:rsidR="00DA4DD2">
        <w:rPr>
          <w:b/>
        </w:rPr>
        <w:t>П</w:t>
      </w:r>
      <w:r w:rsidR="00DA4DD2" w:rsidRPr="00DA4DD2">
        <w:rPr>
          <w:b/>
        </w:rPr>
        <w:t>ідготовка майбутніх юристів до роботи з мігрантами</w:t>
      </w:r>
      <w:r w:rsidR="007752BE">
        <w:rPr>
          <w:b/>
        </w:rPr>
        <w:t>»</w:t>
      </w:r>
      <w:r w:rsidR="0090510A">
        <w:rPr>
          <w:b/>
        </w:rPr>
        <w:t>,</w:t>
      </w:r>
    </w:p>
    <w:p w14:paraId="41A5CD09" w14:textId="205891BA" w:rsidR="007752BE" w:rsidRDefault="00632949" w:rsidP="00DA4DD2">
      <w:pPr>
        <w:spacing w:after="0" w:line="240" w:lineRule="auto"/>
        <w:jc w:val="center"/>
      </w:pPr>
      <w:r w:rsidRPr="00632949">
        <w:rPr>
          <w:b/>
        </w:rPr>
        <w:t xml:space="preserve">подану на здобуття наукового ступеню доктора філософії </w:t>
      </w:r>
      <w:r w:rsidR="00123D93">
        <w:rPr>
          <w:b/>
        </w:rPr>
        <w:t>у</w:t>
      </w:r>
      <w:r w:rsidR="007752BE" w:rsidRPr="007752BE">
        <w:rPr>
          <w:b/>
        </w:rPr>
        <w:t xml:space="preserve"> галузі </w:t>
      </w:r>
      <w:r w:rsidR="00123D93" w:rsidRPr="00123D93">
        <w:rPr>
          <w:b/>
        </w:rPr>
        <w:t>01 «Освіта, педагогіка»</w:t>
      </w:r>
      <w:r w:rsidR="007752BE" w:rsidRPr="007752BE">
        <w:rPr>
          <w:b/>
        </w:rPr>
        <w:t xml:space="preserve"> </w:t>
      </w:r>
      <w:r w:rsidRPr="007752BE">
        <w:rPr>
          <w:b/>
        </w:rPr>
        <w:t>за спеціальністю</w:t>
      </w:r>
      <w:r w:rsidR="007752BE" w:rsidRPr="007752BE">
        <w:rPr>
          <w:b/>
        </w:rPr>
        <w:t xml:space="preserve"> 011 Освітні, педагогічні науки</w:t>
      </w:r>
    </w:p>
    <w:p w14:paraId="10B7B148" w14:textId="77777777" w:rsidR="00632949" w:rsidRDefault="00632949" w:rsidP="007752BE">
      <w:pPr>
        <w:spacing w:after="0" w:line="360" w:lineRule="auto"/>
      </w:pPr>
    </w:p>
    <w:p w14:paraId="7218D6EB" w14:textId="77777777" w:rsidR="00632949" w:rsidRPr="00632949" w:rsidRDefault="00632949" w:rsidP="00F847F7">
      <w:pPr>
        <w:spacing w:after="0" w:line="240" w:lineRule="auto"/>
        <w:ind w:firstLine="851"/>
        <w:rPr>
          <w:b/>
        </w:rPr>
      </w:pPr>
      <w:r w:rsidRPr="00632949">
        <w:rPr>
          <w:b/>
        </w:rPr>
        <w:t>Актуаль</w:t>
      </w:r>
      <w:r w:rsidR="00F03033">
        <w:rPr>
          <w:b/>
        </w:rPr>
        <w:t>ність теми дисертаційної роботи</w:t>
      </w:r>
    </w:p>
    <w:p w14:paraId="1B4AAA2B" w14:textId="77777777" w:rsidR="00C74F80" w:rsidRDefault="00C74F80" w:rsidP="00C74F80">
      <w:pPr>
        <w:spacing w:after="0" w:line="240" w:lineRule="auto"/>
        <w:ind w:firstLine="708"/>
        <w:jc w:val="both"/>
      </w:pPr>
      <w:r>
        <w:t>Актуальність теми рецензованого дослідження є безсумнівною й безпосередньо зумовлена сучасними суспільно-політичними реаліями в Україні та світі. Глобалізаційні процеси, а особливо правовий режим воєнного стану в Україні, спричинили безпрецедентні міграційні виклики, які загострили потребу в захисті прав, свобод і належному документуванні найбільш уразливих категорій населення, зокрема біженців та мігрантів. У цих умовах успішність діяльності Державної міграційної служби та інших правоохоронних органів суттєво залежить від якості фахової підготовки бакалаврів-юристів, спроможних мобільно та компетентно вирішувати складні професійні завдання. Своєчасність дослідження підсилюється євроінтеграційним вектором нашої держави та безпосередньо корелює з вимогами Закону України «Про вищу освіту» й «Національної стратегії розвитку освіти в Україні на 2022–2032 роки», які орієнтують на модернізацію змісту навчання правників на засадах людиноцентризму та інноваційності.</w:t>
      </w:r>
    </w:p>
    <w:p w14:paraId="2C4B04B5" w14:textId="77777777" w:rsidR="00C74F80" w:rsidRDefault="00C74F80" w:rsidP="00C74F80">
      <w:pPr>
        <w:spacing w:after="0" w:line="240" w:lineRule="auto"/>
        <w:ind w:firstLine="708"/>
        <w:jc w:val="both"/>
      </w:pPr>
      <w:r>
        <w:t>Наукова доцільність та своєчасність роботи також обґрунтовуються необхідністю розв’язання низки суперечностей, які слушно виокремила авторка дисертації. Попри значний науковий інтерес до компетентнісної парадигми в юридичній освіті, специфіка підготовки майбутніх фахівців права до конструктивної взаємодії з мігрантами досі вивчалася переважно фрагментарно. Дисертантка справедливо вказує на наявний розрив між потребами суспільства у формуванні високого рівня професійної етики й компетентності працівників міграційного профілю та недостатньою практичною реалізацією цих вимог у закладах вищої освіти. Отже, дослідження теоретичних і методичних засад підготовки майбутніх бакалаврів права до роботи з мігрантами є вкрай затребуваним кроком, що має як важливе теоретичне значення для педагогічної науки, так і виражену практичну цінність для вітчизняної правової системи.</w:t>
      </w:r>
    </w:p>
    <w:p w14:paraId="2766E1C3" w14:textId="5BACE536" w:rsidR="00632949" w:rsidRPr="00632949" w:rsidRDefault="00123D93" w:rsidP="00C74F80">
      <w:pPr>
        <w:spacing w:after="0" w:line="240" w:lineRule="auto"/>
        <w:ind w:firstLine="708"/>
        <w:jc w:val="both"/>
        <w:rPr>
          <w:b/>
        </w:rPr>
      </w:pPr>
      <w:r w:rsidRPr="00632949">
        <w:rPr>
          <w:b/>
        </w:rPr>
        <w:t>Зв’язок</w:t>
      </w:r>
      <w:r w:rsidR="00632949" w:rsidRPr="00632949">
        <w:rPr>
          <w:b/>
        </w:rPr>
        <w:t xml:space="preserve"> роботи з науков</w:t>
      </w:r>
      <w:r w:rsidR="00F03033">
        <w:rPr>
          <w:b/>
        </w:rPr>
        <w:t>ими програмами, планами, темами</w:t>
      </w:r>
    </w:p>
    <w:p w14:paraId="30EFB741" w14:textId="77777777" w:rsidR="00632949" w:rsidRPr="00F03033" w:rsidRDefault="00887AB8" w:rsidP="005D7CCE">
      <w:pPr>
        <w:spacing w:after="0" w:line="240" w:lineRule="auto"/>
        <w:ind w:firstLine="709"/>
        <w:jc w:val="both"/>
        <w:rPr>
          <w:b/>
        </w:rPr>
      </w:pPr>
      <w:r w:rsidRPr="00F03033">
        <w:rPr>
          <w:bCs/>
          <w:color w:val="000000"/>
          <w:shd w:val="clear" w:color="auto" w:fill="FFFFFF"/>
          <w:lang w:eastAsia="uk-UA"/>
        </w:rPr>
        <w:t xml:space="preserve">Дисертацію виконано </w:t>
      </w:r>
      <w:r w:rsidRPr="00F03033">
        <w:t xml:space="preserve">у межах </w:t>
      </w:r>
      <w:r w:rsidR="008B2568">
        <w:t xml:space="preserve">наукової </w:t>
      </w:r>
      <w:r w:rsidRPr="00F03033">
        <w:t xml:space="preserve">діяльності та емпіричних досліджень </w:t>
      </w:r>
      <w:r w:rsidR="00F03033" w:rsidRPr="00F03033">
        <w:t>кафедри педагогіки та освітнього менеджменту Національного університету кораблебудуванн</w:t>
      </w:r>
      <w:r w:rsidR="008B2568">
        <w:t>я імені адмірала Макарова на тем</w:t>
      </w:r>
      <w:r w:rsidR="00F03033" w:rsidRPr="00F03033">
        <w:t>у: «</w:t>
      </w:r>
      <w:r w:rsidR="00F03033" w:rsidRPr="00F03033">
        <w:rPr>
          <w:rFonts w:eastAsia="Calibri"/>
        </w:rPr>
        <w:t>Теоретико-методологічні засади особистісно-професійного розвитку сучасного фахівця в умовах діджиталізації та диверсифікації освіти» (</w:t>
      </w:r>
      <w:r w:rsidR="005D7CCE" w:rsidRPr="005D7CCE">
        <w:rPr>
          <w:bCs/>
          <w:color w:val="000000"/>
        </w:rPr>
        <w:t xml:space="preserve">Державний реєстраційний номер: </w:t>
      </w:r>
      <w:r w:rsidR="005D7CCE" w:rsidRPr="005D7CCE">
        <w:rPr>
          <w:color w:val="000000"/>
        </w:rPr>
        <w:t>0124U004701</w:t>
      </w:r>
      <w:r w:rsidR="005D7CCE" w:rsidRPr="005D7CCE">
        <w:rPr>
          <w:rFonts w:eastAsia="Calibri"/>
        </w:rPr>
        <w:t xml:space="preserve"> від 14.11.2024 р.</w:t>
      </w:r>
      <w:r w:rsidR="00F03033" w:rsidRPr="005D7CCE">
        <w:rPr>
          <w:rFonts w:eastAsia="Calibri"/>
        </w:rPr>
        <w:t>).</w:t>
      </w:r>
    </w:p>
    <w:p w14:paraId="7756020A" w14:textId="77777777" w:rsidR="00632949" w:rsidRPr="00632949" w:rsidRDefault="00632949" w:rsidP="005D7CCE">
      <w:pPr>
        <w:spacing w:after="0" w:line="240" w:lineRule="auto"/>
        <w:ind w:firstLine="709"/>
        <w:jc w:val="both"/>
        <w:rPr>
          <w:b/>
        </w:rPr>
      </w:pPr>
      <w:r w:rsidRPr="00632949">
        <w:rPr>
          <w:b/>
        </w:rPr>
        <w:t>Ступінь обґрунтованості, достовірності наукових положень, висновків, рекомендац</w:t>
      </w:r>
      <w:r w:rsidR="00F03033">
        <w:rPr>
          <w:b/>
        </w:rPr>
        <w:t>ій, сформульованих у дисертації</w:t>
      </w:r>
    </w:p>
    <w:p w14:paraId="39993A23" w14:textId="7A1D4B89" w:rsidR="00887AB8" w:rsidRPr="00F03033" w:rsidRDefault="00123D93" w:rsidP="00C74F80">
      <w:pPr>
        <w:spacing w:after="0" w:line="240" w:lineRule="auto"/>
        <w:ind w:firstLine="709"/>
        <w:jc w:val="both"/>
        <w:rPr>
          <w:rFonts w:eastAsia="Times New Roman"/>
          <w:lang w:eastAsia="uk-UA"/>
        </w:rPr>
      </w:pPr>
      <w:r w:rsidRPr="00123D93">
        <w:rPr>
          <w:color w:val="000000"/>
          <w:shd w:val="clear" w:color="auto" w:fill="FFFFFF"/>
        </w:rPr>
        <w:t>Ознайомлення зі змістом роботи дозволяє констатувати наявність обґрунтування актуальності обраної теми</w:t>
      </w:r>
      <w:r w:rsidR="00C95420">
        <w:rPr>
          <w:color w:val="000000"/>
          <w:shd w:val="clear" w:color="auto" w:fill="FFFFFF"/>
          <w:lang w:val="ru-RU"/>
        </w:rPr>
        <w:t>, основних положень</w:t>
      </w:r>
      <w:r w:rsidRPr="00123D93">
        <w:rPr>
          <w:color w:val="000000"/>
          <w:shd w:val="clear" w:color="auto" w:fill="FFFFFF"/>
        </w:rPr>
        <w:t xml:space="preserve"> та загалом логічну </w:t>
      </w:r>
      <w:r w:rsidRPr="00123D93">
        <w:rPr>
          <w:color w:val="000000"/>
          <w:shd w:val="clear" w:color="auto" w:fill="FFFFFF"/>
        </w:rPr>
        <w:lastRenderedPageBreak/>
        <w:t>структуру її наукового апарату</w:t>
      </w:r>
      <w:r>
        <w:rPr>
          <w:color w:val="000000"/>
          <w:shd w:val="clear" w:color="auto" w:fill="FFFFFF"/>
        </w:rPr>
        <w:t xml:space="preserve">. </w:t>
      </w:r>
      <w:r w:rsidR="00887AB8">
        <w:rPr>
          <w:color w:val="000000"/>
          <w:shd w:val="clear" w:color="auto" w:fill="FFFFFF"/>
        </w:rPr>
        <w:t>Об’єктом дослідження обра</w:t>
      </w:r>
      <w:r w:rsidR="00F03033">
        <w:rPr>
          <w:color w:val="000000"/>
          <w:shd w:val="clear" w:color="auto" w:fill="FFFFFF"/>
        </w:rPr>
        <w:t xml:space="preserve">но </w:t>
      </w:r>
      <w:r w:rsidR="00887AB8">
        <w:rPr>
          <w:color w:val="000000"/>
          <w:shd w:val="clear" w:color="auto" w:fill="FFFFFF"/>
        </w:rPr>
        <w:t xml:space="preserve"> </w:t>
      </w:r>
      <w:r w:rsidR="00C74F80" w:rsidRPr="00C74F80">
        <w:rPr>
          <w:rFonts w:eastAsia="Times New Roman"/>
          <w:lang w:eastAsia="uk-UA"/>
        </w:rPr>
        <w:t>професійн</w:t>
      </w:r>
      <w:r w:rsidR="00C74F80">
        <w:rPr>
          <w:rFonts w:eastAsia="Times New Roman"/>
          <w:lang w:eastAsia="uk-UA"/>
        </w:rPr>
        <w:t>у</w:t>
      </w:r>
      <w:r w:rsidR="00C74F80" w:rsidRPr="00C74F80">
        <w:rPr>
          <w:rFonts w:eastAsia="Times New Roman"/>
          <w:lang w:eastAsia="uk-UA"/>
        </w:rPr>
        <w:t xml:space="preserve"> підготовк</w:t>
      </w:r>
      <w:r w:rsidR="00C74F80">
        <w:rPr>
          <w:rFonts w:eastAsia="Times New Roman"/>
          <w:lang w:eastAsia="uk-UA"/>
        </w:rPr>
        <w:t>у</w:t>
      </w:r>
      <w:r w:rsidR="00C74F80" w:rsidRPr="00C74F80">
        <w:rPr>
          <w:rFonts w:eastAsia="Times New Roman"/>
          <w:lang w:eastAsia="uk-UA"/>
        </w:rPr>
        <w:t xml:space="preserve"> майбутніх юристів у закладах вищої освіти України.</w:t>
      </w:r>
      <w:r w:rsidR="00C74F80" w:rsidRPr="00C74F80">
        <w:t xml:space="preserve"> </w:t>
      </w:r>
    </w:p>
    <w:p w14:paraId="465817F9" w14:textId="10C2F767" w:rsidR="00A84D09" w:rsidRPr="00CB04EE" w:rsidRDefault="00887AB8" w:rsidP="00CB04EE">
      <w:pPr>
        <w:spacing w:after="0" w:line="240" w:lineRule="auto"/>
        <w:ind w:firstLine="709"/>
        <w:jc w:val="both"/>
      </w:pPr>
      <w:r>
        <w:rPr>
          <w:color w:val="000000"/>
          <w:shd w:val="clear" w:color="auto" w:fill="FFFFFF"/>
        </w:rPr>
        <w:t xml:space="preserve">Мета дослідження </w:t>
      </w:r>
      <w:r w:rsidR="00C74F80" w:rsidRPr="00C74F80">
        <w:rPr>
          <w:color w:val="000000"/>
          <w:shd w:val="clear" w:color="auto" w:fill="FFFFFF"/>
        </w:rPr>
        <w:t xml:space="preserve">полягає в теоретичному обґрунтуванні та експериментальній перевірці сукупності тих педагогічних умов, за яких результат підготовки майбутніх юристів до роботи з мігрантами в процесі фахової підготовки в закладах вищої освіти, а саме підготовленість, набуває позитивної динаміки. </w:t>
      </w:r>
      <w:r w:rsidR="00712559">
        <w:rPr>
          <w:color w:val="000000"/>
          <w:shd w:val="clear" w:color="auto" w:fill="FFFFFF"/>
        </w:rPr>
        <w:t xml:space="preserve"> </w:t>
      </w:r>
      <w:r w:rsidRPr="00C80AAA">
        <w:rPr>
          <w:color w:val="000000"/>
          <w:shd w:val="clear" w:color="auto" w:fill="FFFFFF"/>
        </w:rPr>
        <w:t>Це дозволило</w:t>
      </w:r>
      <w:r w:rsidRPr="00C80AAA">
        <w:rPr>
          <w:b/>
          <w:bCs/>
          <w:color w:val="000000"/>
          <w:shd w:val="clear" w:color="auto" w:fill="FFFFFF"/>
        </w:rPr>
        <w:t xml:space="preserve"> </w:t>
      </w:r>
      <w:r w:rsidRPr="00C80AAA">
        <w:rPr>
          <w:bCs/>
          <w:color w:val="000000"/>
          <w:shd w:val="clear" w:color="auto" w:fill="FFFFFF"/>
        </w:rPr>
        <w:t>розробити та упровадити</w:t>
      </w:r>
      <w:r>
        <w:rPr>
          <w:bCs/>
          <w:color w:val="000000"/>
          <w:shd w:val="clear" w:color="auto" w:fill="FFFFFF"/>
        </w:rPr>
        <w:t xml:space="preserve"> </w:t>
      </w:r>
      <w:r w:rsidR="00A84D09" w:rsidRPr="00570B6A">
        <w:t>в освітній процес</w:t>
      </w:r>
      <w:r w:rsidR="00A84D09">
        <w:t xml:space="preserve"> закладів вищої освіти</w:t>
      </w:r>
      <w:r w:rsidR="00A84D09" w:rsidRPr="00A84D09">
        <w:t xml:space="preserve"> </w:t>
      </w:r>
      <w:r w:rsidR="00A84D09" w:rsidRPr="00E05937">
        <w:t>висновків та</w:t>
      </w:r>
      <w:r w:rsidR="00A84D09" w:rsidRPr="00A84D09">
        <w:t xml:space="preserve"> </w:t>
      </w:r>
      <w:r w:rsidR="00A84D09" w:rsidRPr="00E05937">
        <w:t xml:space="preserve">рекомендацій </w:t>
      </w:r>
      <w:r w:rsidR="00CB04EE">
        <w:t>щодо формування у майбутніх юристів здатності до ефективної правозахисної діяльності, прийняття обґрунтованих професійних рішень у сфері міжнародного захисту, розвитку міжкультурної компетентності та професійної відповідальності.</w:t>
      </w:r>
    </w:p>
    <w:p w14:paraId="3C9C7B55" w14:textId="41B5D821" w:rsidR="004100BD" w:rsidRDefault="00B74F59" w:rsidP="004100BD">
      <w:pPr>
        <w:widowControl w:val="0"/>
        <w:tabs>
          <w:tab w:val="left" w:pos="0"/>
          <w:tab w:val="left" w:pos="2026"/>
          <w:tab w:val="left" w:pos="5892"/>
        </w:tabs>
        <w:spacing w:after="0" w:line="240" w:lineRule="auto"/>
        <w:ind w:firstLine="851"/>
        <w:jc w:val="both"/>
        <w:rPr>
          <w:bCs/>
          <w:color w:val="000000"/>
          <w:shd w:val="clear" w:color="auto" w:fill="FFFFFF"/>
        </w:rPr>
      </w:pPr>
      <w:r>
        <w:rPr>
          <w:bCs/>
          <w:color w:val="000000"/>
          <w:shd w:val="clear" w:color="auto" w:fill="FFFFFF"/>
        </w:rPr>
        <w:t>В</w:t>
      </w:r>
      <w:r w:rsidR="00887AB8" w:rsidRPr="009A494C">
        <w:rPr>
          <w:bCs/>
          <w:color w:val="000000"/>
          <w:shd w:val="clear" w:color="auto" w:fill="FFFFFF"/>
        </w:rPr>
        <w:t>арто відмітити, що завдання</w:t>
      </w:r>
      <w:r w:rsidR="008B2568">
        <w:rPr>
          <w:bCs/>
          <w:color w:val="000000"/>
          <w:shd w:val="clear" w:color="auto" w:fill="FFFFFF"/>
        </w:rPr>
        <w:t xml:space="preserve"> дослідження, положення наукової</w:t>
      </w:r>
      <w:r w:rsidR="00887AB8" w:rsidRPr="009A494C">
        <w:rPr>
          <w:bCs/>
          <w:color w:val="000000"/>
          <w:shd w:val="clear" w:color="auto" w:fill="FFFFFF"/>
        </w:rPr>
        <w:t xml:space="preserve"> новизни і висновки дисертації є логічно взаємопов’язані. </w:t>
      </w:r>
      <w:r w:rsidR="00887AB8">
        <w:rPr>
          <w:bCs/>
          <w:color w:val="000000"/>
          <w:shd w:val="clear" w:color="auto" w:fill="FFFFFF"/>
        </w:rPr>
        <w:t>Сформульовані завдання дослідження</w:t>
      </w:r>
      <w:r w:rsidR="004100BD">
        <w:rPr>
          <w:bCs/>
          <w:color w:val="000000"/>
          <w:shd w:val="clear" w:color="auto" w:fill="FFFFFF"/>
        </w:rPr>
        <w:t xml:space="preserve"> конкретизують шляхи і методи їхнього</w:t>
      </w:r>
      <w:r w:rsidR="00887AB8">
        <w:rPr>
          <w:bCs/>
          <w:color w:val="000000"/>
          <w:shd w:val="clear" w:color="auto" w:fill="FFFFFF"/>
        </w:rPr>
        <w:t xml:space="preserve"> досягн</w:t>
      </w:r>
      <w:r w:rsidR="004100BD">
        <w:rPr>
          <w:bCs/>
          <w:color w:val="000000"/>
          <w:shd w:val="clear" w:color="auto" w:fill="FFFFFF"/>
        </w:rPr>
        <w:t>ення, визначають бачення авторкою</w:t>
      </w:r>
      <w:r w:rsidR="00887AB8">
        <w:rPr>
          <w:bCs/>
          <w:color w:val="000000"/>
          <w:shd w:val="clear" w:color="auto" w:fill="FFFFFF"/>
        </w:rPr>
        <w:t xml:space="preserve"> перспектив їхньої практичної реалізації. </w:t>
      </w:r>
    </w:p>
    <w:p w14:paraId="5A34377B" w14:textId="77777777" w:rsidR="00887AB8" w:rsidRDefault="00887AB8" w:rsidP="004100BD">
      <w:pPr>
        <w:widowControl w:val="0"/>
        <w:tabs>
          <w:tab w:val="left" w:pos="0"/>
          <w:tab w:val="left" w:pos="2026"/>
          <w:tab w:val="left" w:pos="5892"/>
        </w:tabs>
        <w:spacing w:after="0" w:line="240" w:lineRule="auto"/>
        <w:ind w:firstLine="851"/>
        <w:jc w:val="both"/>
        <w:rPr>
          <w:bCs/>
          <w:color w:val="000000"/>
          <w:shd w:val="clear" w:color="auto" w:fill="FFFFFF"/>
        </w:rPr>
      </w:pPr>
      <w:r>
        <w:rPr>
          <w:bCs/>
          <w:color w:val="000000"/>
          <w:shd w:val="clear" w:color="auto" w:fill="FFFFFF"/>
        </w:rPr>
        <w:t>Отже, науковий апарат визначено коректно, відповідно до окреслених завдань і вимог до такого виду та рівня робіт.</w:t>
      </w:r>
    </w:p>
    <w:p w14:paraId="20414E17" w14:textId="4A7665EE" w:rsidR="007503E0" w:rsidRPr="00B74F59" w:rsidRDefault="00887AB8" w:rsidP="00B74F59">
      <w:pPr>
        <w:spacing w:after="0" w:line="240" w:lineRule="auto"/>
        <w:ind w:firstLine="851"/>
        <w:jc w:val="both"/>
        <w:rPr>
          <w:bCs/>
          <w:color w:val="auto"/>
          <w:shd w:val="clear" w:color="auto" w:fill="FFFFFF"/>
        </w:rPr>
      </w:pPr>
      <w:r w:rsidRPr="00E12830">
        <w:rPr>
          <w:bCs/>
          <w:color w:val="000000"/>
          <w:shd w:val="clear" w:color="auto" w:fill="FFFFFF"/>
        </w:rPr>
        <w:t xml:space="preserve">Достовірність наукових положень, висновків і рекомендацій, сформульованих у роботі, визначається </w:t>
      </w:r>
      <w:r w:rsidR="008B2568">
        <w:rPr>
          <w:bCs/>
          <w:color w:val="000000"/>
          <w:shd w:val="clear" w:color="auto" w:fill="FFFFFF"/>
        </w:rPr>
        <w:t xml:space="preserve">також </w:t>
      </w:r>
      <w:r w:rsidRPr="00E12830">
        <w:rPr>
          <w:bCs/>
          <w:color w:val="000000"/>
          <w:shd w:val="clear" w:color="auto" w:fill="FFFFFF"/>
        </w:rPr>
        <w:t>адекватним вибором та ефек</w:t>
      </w:r>
      <w:r>
        <w:rPr>
          <w:bCs/>
          <w:color w:val="000000"/>
          <w:shd w:val="clear" w:color="auto" w:fill="FFFFFF"/>
        </w:rPr>
        <w:t xml:space="preserve">тивним </w:t>
      </w:r>
      <w:r w:rsidRPr="00E12830">
        <w:rPr>
          <w:bCs/>
          <w:color w:val="000000"/>
          <w:shd w:val="clear" w:color="auto" w:fill="FFFFFF"/>
        </w:rPr>
        <w:t xml:space="preserve">застосуванням </w:t>
      </w:r>
      <w:r w:rsidR="007503E0">
        <w:rPr>
          <w:bCs/>
          <w:color w:val="000000"/>
          <w:shd w:val="clear" w:color="auto" w:fill="FFFFFF"/>
        </w:rPr>
        <w:t xml:space="preserve">дисертанткою </w:t>
      </w:r>
      <w:r>
        <w:rPr>
          <w:bCs/>
          <w:color w:val="000000"/>
          <w:shd w:val="clear" w:color="auto" w:fill="FFFFFF"/>
        </w:rPr>
        <w:t>комплексу</w:t>
      </w:r>
      <w:r w:rsidRPr="00E12830">
        <w:rPr>
          <w:bCs/>
          <w:color w:val="000000"/>
          <w:shd w:val="clear" w:color="auto" w:fill="FFFFFF"/>
        </w:rPr>
        <w:t xml:space="preserve"> </w:t>
      </w:r>
      <w:r w:rsidRPr="001A1A6C">
        <w:rPr>
          <w:bCs/>
          <w:color w:val="000000" w:themeColor="text1"/>
          <w:shd w:val="clear" w:color="auto" w:fill="FFFFFF"/>
        </w:rPr>
        <w:t xml:space="preserve">методів </w:t>
      </w:r>
      <w:r w:rsidRPr="00E12830">
        <w:rPr>
          <w:bCs/>
          <w:color w:val="000000"/>
          <w:shd w:val="clear" w:color="auto" w:fill="FFFFFF"/>
        </w:rPr>
        <w:t xml:space="preserve">дослідження, </w:t>
      </w:r>
      <w:r>
        <w:rPr>
          <w:bCs/>
          <w:color w:val="000000"/>
          <w:shd w:val="clear" w:color="auto" w:fill="FFFFFF"/>
        </w:rPr>
        <w:t xml:space="preserve">зокрема, </w:t>
      </w:r>
      <w:r w:rsidRPr="00B74F59">
        <w:rPr>
          <w:bCs/>
          <w:i/>
          <w:iCs/>
          <w:color w:val="000000"/>
          <w:shd w:val="clear" w:color="auto" w:fill="FFFFFF"/>
        </w:rPr>
        <w:t>теоретичних</w:t>
      </w:r>
      <w:r>
        <w:rPr>
          <w:bCs/>
          <w:color w:val="000000"/>
          <w:shd w:val="clear" w:color="auto" w:fill="FFFFFF"/>
        </w:rPr>
        <w:t xml:space="preserve"> (</w:t>
      </w:r>
      <w:r w:rsidR="00B74F59" w:rsidRPr="00B74F59">
        <w:rPr>
          <w:rFonts w:eastAsia="Times New Roman"/>
          <w:iCs/>
          <w:lang w:eastAsia="uk-UA"/>
        </w:rPr>
        <w:t>аналіз та узагальнення наукових підходів вітчизняних і зарубіжних дослідників у галузі філософії, психології, педагогіки, права з проблематики підготовленості бакалаврів права до роботи з мігрантами; систематизація досвіду та вивчення психолого-педагогічних, навчально методичних матеріалів закладів вищої юридичної освіти, задля вивчення стану розв’язання проблеми професійної підготовки майбутніх здобувачів базової юридичної освіти в аспекті здатності до роботи з мігрантами; аналіз, порівняння, класифікація з метою уточнення змістового наповнення поняття «підготовленість бакалавра права до роботи з мігрантами», для обґрунтування педагогічних умов та моделі підготовки майбутніх юристів до діяльності з мігрантами; конкретизації сутності і складників професійної компетентності</w:t>
      </w:r>
      <w:r>
        <w:rPr>
          <w:bCs/>
          <w:color w:val="000000"/>
          <w:shd w:val="clear" w:color="auto" w:fill="FFFFFF"/>
        </w:rPr>
        <w:t xml:space="preserve">), </w:t>
      </w:r>
      <w:r w:rsidRPr="00B74F59">
        <w:rPr>
          <w:bCs/>
          <w:i/>
          <w:iCs/>
          <w:color w:val="000000"/>
          <w:shd w:val="clear" w:color="auto" w:fill="FFFFFF"/>
        </w:rPr>
        <w:t>емпіричних</w:t>
      </w:r>
      <w:r w:rsidR="00B74F59">
        <w:rPr>
          <w:bCs/>
          <w:color w:val="000000"/>
          <w:shd w:val="clear" w:color="auto" w:fill="FFFFFF"/>
        </w:rPr>
        <w:t>, серед яких</w:t>
      </w:r>
      <w:r>
        <w:rPr>
          <w:bCs/>
          <w:color w:val="000000"/>
          <w:shd w:val="clear" w:color="auto" w:fill="FFFFFF"/>
        </w:rPr>
        <w:t xml:space="preserve"> </w:t>
      </w:r>
      <w:r w:rsidR="00B74F59" w:rsidRPr="00B74F59">
        <w:rPr>
          <w:bCs/>
          <w:color w:val="auto"/>
          <w:shd w:val="clear" w:color="auto" w:fill="FFFFFF"/>
        </w:rPr>
        <w:t>діагностичні (педагогічне спостереження, тестування, методи експертних оцінок, анкетування, бесіди, самооцінка), для розробки і перевірки педагогічного інструментарію формування підготовленості бакалаврів права до роботи з мігрантами; визначення суперечностей у цьому плані; педагогічний експеримент (констатувальний, діагностувальний, формувальний етапи) – з метою перевірки педагогічних умов та дієвості моделі їх реалізації в процесі професійної підготовки майбутніх бакалаврів права в ЗВО;</w:t>
      </w:r>
      <w:r w:rsidR="00B74F59">
        <w:rPr>
          <w:bCs/>
          <w:color w:val="auto"/>
          <w:shd w:val="clear" w:color="auto" w:fill="FFFFFF"/>
        </w:rPr>
        <w:t xml:space="preserve"> та</w:t>
      </w:r>
      <w:r w:rsidR="00B74F59" w:rsidRPr="00B74F59">
        <w:rPr>
          <w:bCs/>
          <w:color w:val="auto"/>
          <w:shd w:val="clear" w:color="auto" w:fill="FFFFFF"/>
        </w:rPr>
        <w:t xml:space="preserve"> статистичні – для кількісного й якісного аналізу експериментальних даних із використанням методів математичної статистики задля доведення надійності та достовірності отриманих результатів.</w:t>
      </w:r>
    </w:p>
    <w:p w14:paraId="045D8B1F" w14:textId="4A98891D" w:rsidR="00883882" w:rsidRPr="004C03C1" w:rsidRDefault="003B6836" w:rsidP="00883882">
      <w:pPr>
        <w:widowControl w:val="0"/>
        <w:tabs>
          <w:tab w:val="left" w:pos="0"/>
          <w:tab w:val="left" w:pos="1418"/>
          <w:tab w:val="left" w:pos="5892"/>
        </w:tabs>
        <w:spacing w:after="0" w:line="240" w:lineRule="auto"/>
        <w:ind w:firstLine="851"/>
        <w:jc w:val="both"/>
        <w:rPr>
          <w:color w:val="auto"/>
        </w:rPr>
      </w:pPr>
      <w:r w:rsidRPr="004C03C1">
        <w:rPr>
          <w:color w:val="auto"/>
        </w:rPr>
        <w:t xml:space="preserve">Використані методи дослідження дозволили отримати </w:t>
      </w:r>
      <w:r w:rsidR="00D77202">
        <w:rPr>
          <w:color w:val="auto"/>
        </w:rPr>
        <w:t>здобувачці</w:t>
      </w:r>
      <w:r w:rsidRPr="004C03C1">
        <w:rPr>
          <w:color w:val="auto"/>
        </w:rPr>
        <w:t xml:space="preserve"> нові результати та обґрунтувати наукові положення, теоретичний аналіз яких характеризує достатн</w:t>
      </w:r>
      <w:r w:rsidR="00D77202">
        <w:rPr>
          <w:color w:val="auto"/>
        </w:rPr>
        <w:t xml:space="preserve">ій </w:t>
      </w:r>
      <w:r w:rsidRPr="004C03C1">
        <w:rPr>
          <w:color w:val="auto"/>
        </w:rPr>
        <w:t>рівень їх розуміння і застосування в дисертаційній роботі.</w:t>
      </w:r>
    </w:p>
    <w:p w14:paraId="33C34FB5" w14:textId="4C17DCDA" w:rsidR="0035508D" w:rsidRPr="00534941" w:rsidRDefault="00123D93" w:rsidP="00534941">
      <w:pPr>
        <w:widowControl w:val="0"/>
        <w:tabs>
          <w:tab w:val="left" w:pos="0"/>
          <w:tab w:val="left" w:pos="2026"/>
          <w:tab w:val="left" w:pos="5892"/>
        </w:tabs>
        <w:spacing w:after="0" w:line="240" w:lineRule="auto"/>
        <w:ind w:firstLine="851"/>
        <w:jc w:val="both"/>
      </w:pPr>
      <w:r w:rsidRPr="00123D93">
        <w:rPr>
          <w:bCs/>
          <w:color w:val="auto"/>
          <w:shd w:val="clear" w:color="auto" w:fill="FFFFFF"/>
        </w:rPr>
        <w:t>Наукові положення</w:t>
      </w:r>
      <w:r>
        <w:rPr>
          <w:bCs/>
          <w:color w:val="auto"/>
          <w:shd w:val="clear" w:color="auto" w:fill="FFFFFF"/>
        </w:rPr>
        <w:t xml:space="preserve"> та</w:t>
      </w:r>
      <w:r w:rsidRPr="00123D93">
        <w:rPr>
          <w:bCs/>
          <w:color w:val="auto"/>
          <w:shd w:val="clear" w:color="auto" w:fill="FFFFFF"/>
        </w:rPr>
        <w:t xml:space="preserve"> висновки дисертації Яворської-Димитрієвої Т.І. є достатньо обґрунтованими завдяки використанню відповідної джерельної бази, що дозволило авторці належним чином систематизувати й узагальнити опрацьовану інформацію</w:t>
      </w:r>
      <w:r>
        <w:rPr>
          <w:bCs/>
          <w:color w:val="auto"/>
          <w:shd w:val="clear" w:color="auto" w:fill="FFFFFF"/>
        </w:rPr>
        <w:t xml:space="preserve">. </w:t>
      </w:r>
      <w:r w:rsidR="00887AB8" w:rsidRPr="004C03C1">
        <w:rPr>
          <w:color w:val="auto"/>
        </w:rPr>
        <w:t xml:space="preserve">Робота має послідовну та логічну структуру, що </w:t>
      </w:r>
      <w:r w:rsidR="00887AB8" w:rsidRPr="004C03C1">
        <w:rPr>
          <w:color w:val="auto"/>
        </w:rPr>
        <w:lastRenderedPageBreak/>
        <w:t xml:space="preserve">складається зі вступу, </w:t>
      </w:r>
      <w:r w:rsidR="00C121D6">
        <w:rPr>
          <w:color w:val="auto"/>
        </w:rPr>
        <w:t>трьох</w:t>
      </w:r>
      <w:r w:rsidR="00887AB8" w:rsidRPr="004C03C1">
        <w:rPr>
          <w:color w:val="auto"/>
        </w:rPr>
        <w:t xml:space="preserve"> розділів, висновків до розділів, загальних висновків, списку використаних джерел</w:t>
      </w:r>
      <w:r w:rsidR="00C121D6">
        <w:rPr>
          <w:color w:val="auto"/>
        </w:rPr>
        <w:t xml:space="preserve"> після кожного розділу</w:t>
      </w:r>
      <w:r w:rsidR="00887AB8" w:rsidRPr="004C03C1">
        <w:rPr>
          <w:color w:val="auto"/>
        </w:rPr>
        <w:t xml:space="preserve"> та додатків, і є комплексним та завершеним науковим дослідженням. Зміст роботи, щ</w:t>
      </w:r>
      <w:r w:rsidR="003A33BF" w:rsidRPr="004C03C1">
        <w:rPr>
          <w:color w:val="auto"/>
        </w:rPr>
        <w:t>о висвітлює здатність дисертантки</w:t>
      </w:r>
      <w:r w:rsidR="00887AB8" w:rsidRPr="004C03C1">
        <w:rPr>
          <w:color w:val="auto"/>
        </w:rPr>
        <w:t xml:space="preserve"> аналізувати, систематизувати та представляти нові наукові знання відповідним чином, свідчить про </w:t>
      </w:r>
      <w:r w:rsidR="00C121D6">
        <w:rPr>
          <w:color w:val="auto"/>
        </w:rPr>
        <w:t>достатній</w:t>
      </w:r>
      <w:r w:rsidR="00887AB8" w:rsidRPr="004C03C1">
        <w:rPr>
          <w:color w:val="auto"/>
        </w:rPr>
        <w:t xml:space="preserve"> рівень</w:t>
      </w:r>
      <w:r>
        <w:rPr>
          <w:color w:val="auto"/>
        </w:rPr>
        <w:t xml:space="preserve"> її </w:t>
      </w:r>
      <w:r w:rsidR="00887AB8" w:rsidRPr="004C03C1">
        <w:rPr>
          <w:color w:val="auto"/>
        </w:rPr>
        <w:t>науково-дослідницької компетентності</w:t>
      </w:r>
      <w:r w:rsidR="00887AB8" w:rsidRPr="009A494C">
        <w:t xml:space="preserve">. </w:t>
      </w:r>
    </w:p>
    <w:p w14:paraId="66D59CEF" w14:textId="77777777" w:rsidR="00ED40B8" w:rsidRPr="00ED40B8" w:rsidRDefault="00ED40B8" w:rsidP="004C03C1">
      <w:pPr>
        <w:spacing w:after="0" w:line="240" w:lineRule="auto"/>
        <w:ind w:firstLine="851"/>
        <w:rPr>
          <w:b/>
        </w:rPr>
      </w:pPr>
      <w:r w:rsidRPr="00ED40B8">
        <w:rPr>
          <w:b/>
        </w:rPr>
        <w:t>Наукова новизна р</w:t>
      </w:r>
      <w:r w:rsidR="00F44B52">
        <w:rPr>
          <w:b/>
        </w:rPr>
        <w:t>езультатів дисертаційної роботи</w:t>
      </w:r>
    </w:p>
    <w:p w14:paraId="2BF25E4F" w14:textId="748608CC" w:rsidR="00887AB8" w:rsidRDefault="00887AB8" w:rsidP="004C03C1">
      <w:pPr>
        <w:spacing w:after="0" w:line="240" w:lineRule="auto"/>
        <w:ind w:firstLine="851"/>
        <w:jc w:val="both"/>
      </w:pPr>
      <w:r w:rsidRPr="00F0577D">
        <w:rPr>
          <w:bCs/>
          <w:color w:val="000000"/>
          <w:shd w:val="clear" w:color="auto" w:fill="FFFFFF"/>
        </w:rPr>
        <w:t xml:space="preserve">Аналіз змісту дисертаційної роботи надає підстави стверджувати, що окреслені завдання виконано на достатньому науковому рівні і мету дослідження досягнуто. </w:t>
      </w:r>
      <w:r w:rsidR="00F44B52">
        <w:rPr>
          <w:spacing w:val="-6"/>
          <w:shd w:val="clear" w:color="auto" w:fill="FFFFFF"/>
        </w:rPr>
        <w:t>Авторкою</w:t>
      </w:r>
      <w:r>
        <w:rPr>
          <w:spacing w:val="-6"/>
          <w:shd w:val="clear" w:color="auto" w:fill="FFFFFF"/>
        </w:rPr>
        <w:t xml:space="preserve"> сформульовано та обґрунтовано низку положень, висновків і рекомендацій, які відзначаються науковою новизною. Результати </w:t>
      </w:r>
      <w:r w:rsidR="00F44B52">
        <w:rPr>
          <w:spacing w:val="-6"/>
          <w:shd w:val="clear" w:color="auto" w:fill="FFFFFF"/>
        </w:rPr>
        <w:t>проведеного авторкою</w:t>
      </w:r>
      <w:r>
        <w:rPr>
          <w:spacing w:val="-6"/>
          <w:shd w:val="clear" w:color="auto" w:fill="FFFFFF"/>
        </w:rPr>
        <w:t xml:space="preserve"> дисертації</w:t>
      </w:r>
      <w:r w:rsidR="00F44B52">
        <w:rPr>
          <w:spacing w:val="-6"/>
          <w:shd w:val="clear" w:color="auto" w:fill="FFFFFF"/>
        </w:rPr>
        <w:t xml:space="preserve"> дослідження</w:t>
      </w:r>
      <w:r>
        <w:rPr>
          <w:spacing w:val="-6"/>
          <w:shd w:val="clear" w:color="auto" w:fill="FFFFFF"/>
        </w:rPr>
        <w:t xml:space="preserve"> розширюють сучасні уявлення про </w:t>
      </w:r>
      <w:r w:rsidR="00F44B52">
        <w:t>проблему</w:t>
      </w:r>
      <w:r w:rsidRPr="005548C6">
        <w:t xml:space="preserve"> </w:t>
      </w:r>
      <w:r w:rsidR="00534941">
        <w:rPr>
          <w:rFonts w:eastAsia="Calibri"/>
          <w:color w:val="000000" w:themeColor="text1"/>
        </w:rPr>
        <w:t xml:space="preserve">підготовки </w:t>
      </w:r>
      <w:r w:rsidR="00534941" w:rsidRPr="00534941">
        <w:rPr>
          <w:rFonts w:eastAsia="Calibri"/>
          <w:color w:val="000000" w:themeColor="text1"/>
        </w:rPr>
        <w:t>бакалаврів права до роботи з мігрантами</w:t>
      </w:r>
      <w:r w:rsidR="00534941">
        <w:rPr>
          <w:rFonts w:eastAsia="Calibri"/>
          <w:color w:val="000000" w:themeColor="text1"/>
        </w:rPr>
        <w:t>.</w:t>
      </w:r>
    </w:p>
    <w:p w14:paraId="689C5719" w14:textId="3F2C3908" w:rsidR="00534941" w:rsidRDefault="00287F24" w:rsidP="00FB79E2">
      <w:pPr>
        <w:spacing w:after="0" w:line="240" w:lineRule="auto"/>
        <w:ind w:firstLine="708"/>
        <w:jc w:val="both"/>
        <w:rPr>
          <w:color w:val="auto"/>
        </w:rPr>
      </w:pPr>
      <w:r w:rsidRPr="000C281D">
        <w:rPr>
          <w:color w:val="auto"/>
        </w:rPr>
        <w:t>Серед найбільш важливих наукових результатів, що визначають новизну дисертаційної роботи можна відзначити такі:</w:t>
      </w:r>
      <w:r w:rsidR="000C281D" w:rsidRPr="000C281D">
        <w:rPr>
          <w:color w:val="auto"/>
        </w:rPr>
        <w:t xml:space="preserve"> </w:t>
      </w:r>
      <w:r w:rsidR="00DB3A6E" w:rsidRPr="00DB3A6E">
        <w:rPr>
          <w:color w:val="auto"/>
        </w:rPr>
        <w:t>вперше теоретично обґрунтовано та експериментально перевірено сукупність педагогічних умов формування професійної підготовленості бакалаврів права до роботи з мігрантами; розроблено модель формування професійної підготовленості як цілісну педагогічну систему, що ґрунтується на системнокомпетентнісному, діяльнісному, міжкультурному, акмеологічному та особистісно орієнтованому підходах; визначено структуру професійної підготовленості</w:t>
      </w:r>
      <w:r w:rsidR="00FB79E2">
        <w:rPr>
          <w:color w:val="auto"/>
        </w:rPr>
        <w:t>,</w:t>
      </w:r>
      <w:r w:rsidR="00DB3A6E" w:rsidRPr="00DB3A6E">
        <w:rPr>
          <w:color w:val="auto"/>
        </w:rPr>
        <w:t xml:space="preserve"> обґрунтовано критерії (соціально-правовий, особистісно</w:t>
      </w:r>
      <w:r w:rsidR="00FB79E2">
        <w:rPr>
          <w:color w:val="auto"/>
        </w:rPr>
        <w:t>-</w:t>
      </w:r>
      <w:r w:rsidR="00DB3A6E" w:rsidRPr="00DB3A6E">
        <w:rPr>
          <w:color w:val="auto"/>
        </w:rPr>
        <w:t xml:space="preserve">іміджевий, діяльнісно-комунікативний), </w:t>
      </w:r>
      <w:r w:rsidR="00FB79E2">
        <w:rPr>
          <w:color w:val="auto"/>
        </w:rPr>
        <w:t xml:space="preserve"> а також </w:t>
      </w:r>
      <w:r w:rsidR="00DB3A6E" w:rsidRPr="00DB3A6E">
        <w:rPr>
          <w:color w:val="auto"/>
        </w:rPr>
        <w:t>показники та рівні її сформованості.</w:t>
      </w:r>
      <w:r w:rsidR="00123D93">
        <w:rPr>
          <w:color w:val="auto"/>
        </w:rPr>
        <w:t xml:space="preserve"> </w:t>
      </w:r>
      <w:r w:rsidR="00534941" w:rsidRPr="00534941">
        <w:rPr>
          <w:color w:val="auto"/>
        </w:rPr>
        <w:t>Технологічність запропонованої моделі підготовки майбутніх юристів до роботи з мігрантами на базовому бакалаврському рівні, полягає у її структурованості, наявності діагностичного інструментарію та інтеграції ефективних методів професійної підготовки, що забезпечує прогнозований результат формування професійної готовності майбутніх фах</w:t>
      </w:r>
      <w:r w:rsidR="00123D93">
        <w:rPr>
          <w:color w:val="auto"/>
        </w:rPr>
        <w:t>і</w:t>
      </w:r>
      <w:r w:rsidR="00534941" w:rsidRPr="00534941">
        <w:rPr>
          <w:color w:val="auto"/>
        </w:rPr>
        <w:t>вців</w:t>
      </w:r>
      <w:r w:rsidR="00FB79E2">
        <w:rPr>
          <w:color w:val="auto"/>
        </w:rPr>
        <w:t>.</w:t>
      </w:r>
      <w:r w:rsidR="00534941" w:rsidRPr="00534941">
        <w:rPr>
          <w:color w:val="auto"/>
        </w:rPr>
        <w:t xml:space="preserve">  </w:t>
      </w:r>
      <w:r w:rsidR="00FB79E2">
        <w:rPr>
          <w:color w:val="auto"/>
        </w:rPr>
        <w:t>П</w:t>
      </w:r>
      <w:r w:rsidR="00534941" w:rsidRPr="00534941">
        <w:rPr>
          <w:color w:val="auto"/>
        </w:rPr>
        <w:t>одальшого розвитку набули положення про методику вдосконалення професійної підготовки в ЗВО майбутніх юристів до роботи з мігрантами.</w:t>
      </w:r>
    </w:p>
    <w:p w14:paraId="06DF76CB" w14:textId="29B97CB2" w:rsidR="00534941" w:rsidRDefault="00887AB8" w:rsidP="00534941">
      <w:pPr>
        <w:spacing w:after="0" w:line="240" w:lineRule="auto"/>
        <w:ind w:firstLine="709"/>
        <w:jc w:val="both"/>
        <w:rPr>
          <w:rFonts w:eastAsia="Times New Roman"/>
          <w:color w:val="auto"/>
        </w:rPr>
      </w:pPr>
      <w:r w:rsidRPr="004C03C1">
        <w:rPr>
          <w:color w:val="auto"/>
          <w:spacing w:val="-6"/>
          <w:shd w:val="clear" w:color="auto" w:fill="FFFFFF"/>
        </w:rPr>
        <w:t xml:space="preserve">Заслуговує на увагу авторське </w:t>
      </w:r>
      <w:r w:rsidR="008B2568" w:rsidRPr="004C03C1">
        <w:rPr>
          <w:color w:val="auto"/>
          <w:spacing w:val="-6"/>
          <w:shd w:val="clear" w:color="auto" w:fill="FFFFFF"/>
        </w:rPr>
        <w:t>окреслення та обґрунтування</w:t>
      </w:r>
      <w:r w:rsidRPr="004C03C1">
        <w:rPr>
          <w:color w:val="auto"/>
          <w:spacing w:val="-6"/>
          <w:shd w:val="clear" w:color="auto" w:fill="FFFFFF"/>
        </w:rPr>
        <w:t xml:space="preserve"> </w:t>
      </w:r>
      <w:r w:rsidR="00534941">
        <w:rPr>
          <w:color w:val="auto"/>
          <w:spacing w:val="-6"/>
          <w:shd w:val="clear" w:color="auto" w:fill="FFFFFF"/>
        </w:rPr>
        <w:t xml:space="preserve">авторкою дисертації </w:t>
      </w:r>
      <w:r w:rsidR="00534941" w:rsidRPr="00534941">
        <w:rPr>
          <w:rFonts w:eastAsia="Times New Roman"/>
          <w:color w:val="auto"/>
        </w:rPr>
        <w:t>структур</w:t>
      </w:r>
      <w:r w:rsidR="00534941">
        <w:rPr>
          <w:rFonts w:eastAsia="Times New Roman"/>
          <w:color w:val="auto"/>
        </w:rPr>
        <w:t>и</w:t>
      </w:r>
      <w:r w:rsidR="00534941" w:rsidRPr="00534941">
        <w:rPr>
          <w:rFonts w:eastAsia="Times New Roman"/>
          <w:color w:val="auto"/>
        </w:rPr>
        <w:t xml:space="preserve"> професійної підготовки бакалаврів права до роботи з мігрантами, що включає особистісний, професійний, психологічний і комунікативний компоненти, серед яких </w:t>
      </w:r>
      <w:r w:rsidR="00C95420" w:rsidRPr="00C95420">
        <w:rPr>
          <w:rFonts w:eastAsia="Times New Roman"/>
          <w:color w:val="auto"/>
        </w:rPr>
        <w:t>останн</w:t>
      </w:r>
      <w:r w:rsidR="00C95420">
        <w:rPr>
          <w:rFonts w:eastAsia="Times New Roman"/>
          <w:color w:val="auto"/>
        </w:rPr>
        <w:t xml:space="preserve">ій визначено як </w:t>
      </w:r>
      <w:r w:rsidR="00534941" w:rsidRPr="00534941">
        <w:rPr>
          <w:rFonts w:eastAsia="Times New Roman"/>
          <w:color w:val="auto"/>
        </w:rPr>
        <w:t>системоутворювальни</w:t>
      </w:r>
      <w:r w:rsidR="00C95420">
        <w:rPr>
          <w:rFonts w:eastAsia="Times New Roman"/>
          <w:color w:val="auto"/>
        </w:rPr>
        <w:t>й</w:t>
      </w:r>
      <w:r w:rsidR="00534941" w:rsidRPr="00534941">
        <w:rPr>
          <w:rFonts w:eastAsia="Times New Roman"/>
          <w:color w:val="auto"/>
        </w:rPr>
        <w:t xml:space="preserve">.  </w:t>
      </w:r>
    </w:p>
    <w:p w14:paraId="3C23B19A" w14:textId="6DC1D2FF" w:rsidR="00887AB8" w:rsidRDefault="00887AB8" w:rsidP="00534941">
      <w:pPr>
        <w:spacing w:after="0" w:line="240" w:lineRule="auto"/>
        <w:ind w:firstLine="709"/>
        <w:jc w:val="both"/>
        <w:rPr>
          <w:color w:val="auto"/>
          <w:spacing w:val="-6"/>
          <w:shd w:val="clear" w:color="auto" w:fill="FFFFFF"/>
        </w:rPr>
      </w:pPr>
      <w:r w:rsidRPr="004C03C1">
        <w:rPr>
          <w:color w:val="auto"/>
          <w:spacing w:val="-6"/>
          <w:shd w:val="clear" w:color="auto" w:fill="FFFFFF"/>
        </w:rPr>
        <w:t xml:space="preserve">Не викликає заперечень </w:t>
      </w:r>
      <w:r w:rsidR="00534941">
        <w:rPr>
          <w:color w:val="auto"/>
          <w:spacing w:val="-6"/>
          <w:shd w:val="clear" w:color="auto" w:fill="FFFFFF"/>
        </w:rPr>
        <w:t>розкриття здобувачкою</w:t>
      </w:r>
      <w:r w:rsidR="00534941" w:rsidRPr="00534941">
        <w:rPr>
          <w:color w:val="auto"/>
          <w:spacing w:val="-6"/>
          <w:shd w:val="clear" w:color="auto" w:fill="FFFFFF"/>
        </w:rPr>
        <w:t xml:space="preserve"> своєрідн</w:t>
      </w:r>
      <w:r w:rsidR="00534941">
        <w:rPr>
          <w:color w:val="auto"/>
          <w:spacing w:val="-6"/>
          <w:shd w:val="clear" w:color="auto" w:fill="FFFFFF"/>
        </w:rPr>
        <w:t>о</w:t>
      </w:r>
      <w:r w:rsidR="00534941" w:rsidRPr="00534941">
        <w:rPr>
          <w:color w:val="auto"/>
          <w:spacing w:val="-6"/>
          <w:shd w:val="clear" w:color="auto" w:fill="FFFFFF"/>
        </w:rPr>
        <w:t>ст</w:t>
      </w:r>
      <w:r w:rsidR="00534941">
        <w:rPr>
          <w:color w:val="auto"/>
          <w:spacing w:val="-6"/>
          <w:shd w:val="clear" w:color="auto" w:fill="FFFFFF"/>
        </w:rPr>
        <w:t>і</w:t>
      </w:r>
      <w:r w:rsidR="00534941" w:rsidRPr="00534941">
        <w:rPr>
          <w:color w:val="auto"/>
          <w:spacing w:val="-6"/>
          <w:shd w:val="clear" w:color="auto" w:fill="FFFFFF"/>
        </w:rPr>
        <w:t xml:space="preserve"> процесу підготов</w:t>
      </w:r>
      <w:r w:rsidR="00123D93">
        <w:rPr>
          <w:color w:val="auto"/>
          <w:spacing w:val="-6"/>
          <w:shd w:val="clear" w:color="auto" w:fill="FFFFFF"/>
        </w:rPr>
        <w:t xml:space="preserve">ки та його результату </w:t>
      </w:r>
      <w:r w:rsidR="00C95420" w:rsidRPr="00C95420">
        <w:rPr>
          <w:color w:val="auto"/>
          <w:spacing w:val="-6"/>
          <w:shd w:val="clear" w:color="auto" w:fill="FFFFFF"/>
        </w:rPr>
        <w:t>–</w:t>
      </w:r>
      <w:r w:rsidR="00C95420">
        <w:rPr>
          <w:color w:val="auto"/>
          <w:spacing w:val="-6"/>
          <w:shd w:val="clear" w:color="auto" w:fill="FFFFFF"/>
        </w:rPr>
        <w:t xml:space="preserve"> </w:t>
      </w:r>
      <w:r w:rsidR="00123D93">
        <w:rPr>
          <w:color w:val="auto"/>
          <w:spacing w:val="-6"/>
          <w:shd w:val="clear" w:color="auto" w:fill="FFFFFF"/>
        </w:rPr>
        <w:t>підготовленості</w:t>
      </w:r>
      <w:r w:rsidR="00534941" w:rsidRPr="00534941">
        <w:rPr>
          <w:color w:val="auto"/>
          <w:spacing w:val="-6"/>
          <w:shd w:val="clear" w:color="auto" w:fill="FFFFFF"/>
        </w:rPr>
        <w:t xml:space="preserve"> як прояву професійної компетентності бакалаврів права до роботи з мігрантами</w:t>
      </w:r>
      <w:r w:rsidR="00123D93">
        <w:rPr>
          <w:color w:val="auto"/>
          <w:spacing w:val="-6"/>
          <w:shd w:val="clear" w:color="auto" w:fill="FFFFFF"/>
        </w:rPr>
        <w:t xml:space="preserve"> та </w:t>
      </w:r>
      <w:r w:rsidR="00534941" w:rsidRPr="00534941">
        <w:rPr>
          <w:color w:val="auto"/>
          <w:spacing w:val="-6"/>
          <w:shd w:val="clear" w:color="auto" w:fill="FFFFFF"/>
        </w:rPr>
        <w:t xml:space="preserve">інтегративного прояву професійної компетентності, що охоплює систему правових знань, практичних умінь, комунікативних навичок, ціннісних орієнтацій та особистісних якостей, необхідних для ефективної професійної взаємодії у сфері міграційних процесів. </w:t>
      </w:r>
      <w:r w:rsidR="00534941">
        <w:rPr>
          <w:color w:val="auto"/>
          <w:spacing w:val="-6"/>
          <w:shd w:val="clear" w:color="auto" w:fill="FFFFFF"/>
        </w:rPr>
        <w:t>Яворською-Димитрієвою Т.І. доведено</w:t>
      </w:r>
      <w:r w:rsidR="00534941" w:rsidRPr="00534941">
        <w:rPr>
          <w:color w:val="auto"/>
          <w:spacing w:val="-6"/>
          <w:shd w:val="clear" w:color="auto" w:fill="FFFFFF"/>
        </w:rPr>
        <w:t>, що така підготовленість формується в процесі професійної освіти в ЗВО та забезпечує здатність майбутніх юристів здійснювати правовий супровід мігрантів, вести професійний діалог, аналізувати правові проблеми й ухвалювати обґрунтовані рішення відповідно до принципів гуманізму, толерантності та верховенства права.</w:t>
      </w:r>
    </w:p>
    <w:p w14:paraId="05C9E620" w14:textId="77777777" w:rsidR="00F1225A" w:rsidRDefault="00F1225A" w:rsidP="00534941">
      <w:pPr>
        <w:spacing w:after="0" w:line="240" w:lineRule="auto"/>
        <w:ind w:firstLine="709"/>
        <w:jc w:val="both"/>
        <w:rPr>
          <w:color w:val="auto"/>
          <w:spacing w:val="-6"/>
          <w:shd w:val="clear" w:color="auto" w:fill="FFFFFF"/>
        </w:rPr>
      </w:pPr>
    </w:p>
    <w:p w14:paraId="3FC71707" w14:textId="77777777" w:rsidR="00F1225A" w:rsidRPr="00534941" w:rsidRDefault="00F1225A" w:rsidP="00534941">
      <w:pPr>
        <w:spacing w:after="0" w:line="240" w:lineRule="auto"/>
        <w:ind w:firstLine="709"/>
        <w:jc w:val="both"/>
        <w:rPr>
          <w:color w:val="auto"/>
          <w:spacing w:val="-6"/>
          <w:shd w:val="clear" w:color="auto" w:fill="FFFFFF"/>
        </w:rPr>
      </w:pPr>
    </w:p>
    <w:p w14:paraId="6EA5B0D8" w14:textId="77777777" w:rsidR="00ED40B8" w:rsidRPr="00ED40B8" w:rsidRDefault="00ED40B8" w:rsidP="00071184">
      <w:pPr>
        <w:spacing w:after="0" w:line="240" w:lineRule="auto"/>
        <w:ind w:firstLine="851"/>
        <w:jc w:val="both"/>
        <w:rPr>
          <w:b/>
        </w:rPr>
      </w:pPr>
      <w:r w:rsidRPr="00ED40B8">
        <w:rPr>
          <w:b/>
        </w:rPr>
        <w:lastRenderedPageBreak/>
        <w:t>Теоретичне та практичне значення о</w:t>
      </w:r>
      <w:r w:rsidR="002402FD">
        <w:rPr>
          <w:b/>
        </w:rPr>
        <w:t>держаних здобувачем результатів</w:t>
      </w:r>
    </w:p>
    <w:p w14:paraId="6F7C1713" w14:textId="068E1430" w:rsidR="00F1225A" w:rsidRDefault="00F1225A" w:rsidP="007D71E9">
      <w:pPr>
        <w:spacing w:after="0" w:line="240" w:lineRule="auto"/>
        <w:ind w:firstLine="708"/>
        <w:jc w:val="both"/>
        <w:rPr>
          <w:color w:val="000000"/>
          <w:shd w:val="clear" w:color="auto" w:fill="FFFFFF"/>
        </w:rPr>
      </w:pPr>
      <w:r w:rsidRPr="00F1225A">
        <w:rPr>
          <w:color w:val="000000"/>
          <w:shd w:val="clear" w:color="auto" w:fill="FFFFFF"/>
        </w:rPr>
        <w:t>Опрацювання понятійного апарату та аналіз педагогічних аспектів проблеми сприяли отриманню результатів, що мають певне теоретичне й практичне значення для подальших розвідок у галузі юридичної освіти</w:t>
      </w:r>
      <w:r>
        <w:rPr>
          <w:color w:val="000000"/>
          <w:shd w:val="clear" w:color="auto" w:fill="FFFFFF"/>
        </w:rPr>
        <w:t>.</w:t>
      </w:r>
    </w:p>
    <w:p w14:paraId="6F40EB02" w14:textId="6500EC74" w:rsidR="007D71E9" w:rsidRDefault="008D2C39" w:rsidP="007D71E9">
      <w:pPr>
        <w:spacing w:after="0" w:line="240" w:lineRule="auto"/>
        <w:ind w:firstLine="708"/>
        <w:jc w:val="both"/>
        <w:rPr>
          <w:rFonts w:eastAsia="Calibri"/>
        </w:rPr>
      </w:pPr>
      <w:r>
        <w:rPr>
          <w:color w:val="000000"/>
          <w:shd w:val="clear" w:color="auto" w:fill="FFFFFF"/>
        </w:rPr>
        <w:t xml:space="preserve">Дисертаційна робота </w:t>
      </w:r>
      <w:r w:rsidR="007D71E9" w:rsidRPr="007D71E9">
        <w:rPr>
          <w:color w:val="000000"/>
          <w:shd w:val="clear" w:color="auto" w:fill="FFFFFF"/>
        </w:rPr>
        <w:t>Яворсько</w:t>
      </w:r>
      <w:r w:rsidR="007D71E9">
        <w:rPr>
          <w:color w:val="000000"/>
          <w:shd w:val="clear" w:color="auto" w:fill="FFFFFF"/>
        </w:rPr>
        <w:t>ї</w:t>
      </w:r>
      <w:r w:rsidR="007D71E9" w:rsidRPr="007D71E9">
        <w:rPr>
          <w:color w:val="000000"/>
          <w:shd w:val="clear" w:color="auto" w:fill="FFFFFF"/>
        </w:rPr>
        <w:t>-Димитрієво</w:t>
      </w:r>
      <w:r w:rsidR="007D71E9">
        <w:rPr>
          <w:color w:val="000000"/>
          <w:shd w:val="clear" w:color="auto" w:fill="FFFFFF"/>
        </w:rPr>
        <w:t>ї</w:t>
      </w:r>
      <w:r w:rsidR="007D71E9" w:rsidRPr="007D71E9">
        <w:rPr>
          <w:color w:val="000000"/>
          <w:shd w:val="clear" w:color="auto" w:fill="FFFFFF"/>
        </w:rPr>
        <w:t xml:space="preserve"> Т.І. </w:t>
      </w:r>
      <w:r>
        <w:rPr>
          <w:color w:val="000000"/>
          <w:shd w:val="clear" w:color="auto" w:fill="FFFFFF"/>
        </w:rPr>
        <w:t xml:space="preserve">містить нові, раніше не </w:t>
      </w:r>
      <w:r w:rsidR="007D71E9">
        <w:rPr>
          <w:color w:val="000000"/>
          <w:shd w:val="clear" w:color="auto" w:fill="FFFFFF"/>
        </w:rPr>
        <w:t>представлені теоретичні</w:t>
      </w:r>
      <w:r>
        <w:rPr>
          <w:color w:val="000000"/>
          <w:shd w:val="clear" w:color="auto" w:fill="FFFFFF"/>
        </w:rPr>
        <w:t xml:space="preserve"> положення, а обґрунтовані </w:t>
      </w:r>
      <w:r w:rsidR="00071184">
        <w:rPr>
          <w:color w:val="000000"/>
          <w:shd w:val="clear" w:color="auto" w:fill="FFFFFF"/>
        </w:rPr>
        <w:t xml:space="preserve">й розв’язані </w:t>
      </w:r>
      <w:r>
        <w:rPr>
          <w:color w:val="000000"/>
          <w:shd w:val="clear" w:color="auto" w:fill="FFFFFF"/>
        </w:rPr>
        <w:t xml:space="preserve">завдання </w:t>
      </w:r>
      <w:r w:rsidR="00071184">
        <w:rPr>
          <w:color w:val="000000"/>
          <w:shd w:val="clear" w:color="auto" w:fill="FFFFFF"/>
        </w:rPr>
        <w:t xml:space="preserve">сприятимуть </w:t>
      </w:r>
      <w:r w:rsidR="00071184">
        <w:rPr>
          <w:rFonts w:eastAsia="Calibri"/>
        </w:rPr>
        <w:t xml:space="preserve">окресленню </w:t>
      </w:r>
      <w:r w:rsidR="007D71E9" w:rsidRPr="007D71E9">
        <w:rPr>
          <w:rFonts w:eastAsia="Calibri"/>
        </w:rPr>
        <w:t>модел</w:t>
      </w:r>
      <w:r w:rsidR="007D71E9">
        <w:rPr>
          <w:rFonts w:eastAsia="Calibri"/>
        </w:rPr>
        <w:t>і</w:t>
      </w:r>
      <w:r w:rsidR="007D71E9" w:rsidRPr="007D71E9">
        <w:rPr>
          <w:rFonts w:eastAsia="Calibri"/>
        </w:rPr>
        <w:t xml:space="preserve"> як педагогічн</w:t>
      </w:r>
      <w:r w:rsidR="007D71E9">
        <w:rPr>
          <w:rFonts w:eastAsia="Calibri"/>
        </w:rPr>
        <w:t>ої</w:t>
      </w:r>
      <w:r w:rsidR="007D71E9" w:rsidRPr="007D71E9">
        <w:rPr>
          <w:rFonts w:eastAsia="Calibri"/>
        </w:rPr>
        <w:t xml:space="preserve"> систем</w:t>
      </w:r>
      <w:r w:rsidR="007D71E9">
        <w:rPr>
          <w:rFonts w:eastAsia="Calibri"/>
        </w:rPr>
        <w:t>и</w:t>
      </w:r>
      <w:r w:rsidR="007D71E9" w:rsidRPr="007D71E9">
        <w:rPr>
          <w:rFonts w:eastAsia="Calibri"/>
        </w:rPr>
        <w:t xml:space="preserve"> бакалаврської підготовки майбутніх юристів до роботи з мігрантами та технологі</w:t>
      </w:r>
      <w:r w:rsidR="007D71E9">
        <w:rPr>
          <w:rFonts w:eastAsia="Calibri"/>
        </w:rPr>
        <w:t>й</w:t>
      </w:r>
      <w:r w:rsidR="007D71E9" w:rsidRPr="007D71E9">
        <w:rPr>
          <w:rFonts w:eastAsia="Calibri"/>
        </w:rPr>
        <w:t xml:space="preserve"> її впровадження в освітній процес закладу вищої освіти. </w:t>
      </w:r>
    </w:p>
    <w:p w14:paraId="6682B1B8" w14:textId="3EE8BBDB" w:rsidR="007D71E9" w:rsidRPr="007D71E9" w:rsidRDefault="00EA50AF" w:rsidP="007D71E9">
      <w:pPr>
        <w:spacing w:after="0" w:line="240" w:lineRule="auto"/>
        <w:ind w:firstLine="708"/>
        <w:jc w:val="both"/>
      </w:pPr>
      <w:r>
        <w:t xml:space="preserve">Цінним, на наш погляд, є </w:t>
      </w:r>
      <w:r w:rsidR="007D71E9">
        <w:t xml:space="preserve">спрямованість моделі </w:t>
      </w:r>
      <w:r w:rsidR="007D71E9" w:rsidRPr="007D71E9">
        <w:rPr>
          <w:rFonts w:eastAsia="Calibri"/>
        </w:rPr>
        <w:t xml:space="preserve">професійної підготовки майбутніх юристів до роботи з мігрантами </w:t>
      </w:r>
      <w:r w:rsidR="007D71E9">
        <w:t xml:space="preserve">на </w:t>
      </w:r>
      <w:r w:rsidR="007D71E9" w:rsidRPr="007D71E9">
        <w:rPr>
          <w:rFonts w:eastAsia="Calibri"/>
        </w:rPr>
        <w:t>комплексне формування особистісних і професійних компетентностей через інтеграцію формальної, неформальної та інформальної освіти.</w:t>
      </w:r>
      <w:r w:rsidR="007D71E9">
        <w:rPr>
          <w:rFonts w:eastAsia="Calibri"/>
        </w:rPr>
        <w:t xml:space="preserve"> </w:t>
      </w:r>
    </w:p>
    <w:p w14:paraId="06A37F43" w14:textId="77777777" w:rsidR="00044B58" w:rsidRDefault="00EA50AF" w:rsidP="00071184">
      <w:pPr>
        <w:spacing w:after="0" w:line="240" w:lineRule="auto"/>
        <w:ind w:firstLine="708"/>
        <w:jc w:val="both"/>
        <w:rPr>
          <w:color w:val="auto"/>
        </w:rPr>
      </w:pPr>
      <w:r w:rsidRPr="00085689">
        <w:rPr>
          <w:color w:val="auto"/>
        </w:rPr>
        <w:t xml:space="preserve">Суттєво збагачує проведене дослідження </w:t>
      </w:r>
      <w:r w:rsidR="00085689" w:rsidRPr="00085689">
        <w:rPr>
          <w:color w:val="auto"/>
        </w:rPr>
        <w:t xml:space="preserve">виокремлення </w:t>
      </w:r>
      <w:r w:rsidR="00044B58">
        <w:rPr>
          <w:color w:val="auto"/>
        </w:rPr>
        <w:t xml:space="preserve">та </w:t>
      </w:r>
      <w:r w:rsidR="00044B58" w:rsidRPr="007D71E9">
        <w:rPr>
          <w:color w:val="auto"/>
        </w:rPr>
        <w:t>обґрунтуван</w:t>
      </w:r>
      <w:r w:rsidR="00044B58">
        <w:rPr>
          <w:color w:val="auto"/>
        </w:rPr>
        <w:t>ня дисертанткою</w:t>
      </w:r>
      <w:r w:rsidR="007D71E9" w:rsidRPr="007D71E9">
        <w:rPr>
          <w:color w:val="auto"/>
        </w:rPr>
        <w:t xml:space="preserve"> педагогічн</w:t>
      </w:r>
      <w:r w:rsidR="00044B58">
        <w:rPr>
          <w:color w:val="auto"/>
        </w:rPr>
        <w:t>их</w:t>
      </w:r>
      <w:r w:rsidR="007D71E9" w:rsidRPr="007D71E9">
        <w:rPr>
          <w:color w:val="auto"/>
        </w:rPr>
        <w:t xml:space="preserve"> умов підготовленості майбутніх юристів, як результат</w:t>
      </w:r>
      <w:r w:rsidR="00044B58">
        <w:rPr>
          <w:color w:val="auto"/>
        </w:rPr>
        <w:t>у</w:t>
      </w:r>
      <w:r w:rsidR="007D71E9" w:rsidRPr="007D71E9">
        <w:rPr>
          <w:color w:val="auto"/>
        </w:rPr>
        <w:t xml:space="preserve"> професійної підготовки до роботи з мігрантами. Ними </w:t>
      </w:r>
      <w:r w:rsidR="00044B58">
        <w:rPr>
          <w:color w:val="auto"/>
        </w:rPr>
        <w:t xml:space="preserve">здобувачка виокремлює </w:t>
      </w:r>
      <w:r w:rsidR="007D71E9" w:rsidRPr="007D71E9">
        <w:rPr>
          <w:color w:val="auto"/>
        </w:rPr>
        <w:t>так</w:t>
      </w:r>
      <w:r w:rsidR="00044B58">
        <w:rPr>
          <w:color w:val="auto"/>
        </w:rPr>
        <w:t>і</w:t>
      </w:r>
      <w:r w:rsidR="007D71E9" w:rsidRPr="007D71E9">
        <w:rPr>
          <w:color w:val="auto"/>
        </w:rPr>
        <w:t xml:space="preserve"> як-от: активізація формальної (університетської), неформальної (курси, тренінги, школи, клініки, волонтерські програми) та інформальної (самоосвіта, залучення до професійних спільнот, медіапростору) освіти здобувачів через спрямування їхньої освітньої траєкторії в ЗВО; застосування інформаційно-комунікаційних технологій; формування фахової обізнаності в моделях діяльності правника щодо роботи з мігрантами. </w:t>
      </w:r>
    </w:p>
    <w:p w14:paraId="057001A5" w14:textId="58F38FBB" w:rsidR="00044B58" w:rsidRDefault="008D2C39" w:rsidP="000743DD">
      <w:pPr>
        <w:spacing w:after="0" w:line="240" w:lineRule="auto"/>
        <w:ind w:firstLine="709"/>
        <w:jc w:val="both"/>
        <w:rPr>
          <w:color w:val="auto"/>
        </w:rPr>
      </w:pPr>
      <w:r w:rsidRPr="00085689">
        <w:rPr>
          <w:color w:val="auto"/>
          <w:shd w:val="clear" w:color="auto" w:fill="FFFFFF"/>
        </w:rPr>
        <w:t xml:space="preserve">Безперечна значущість отриманих результатів дисертаційного дослідження для науки і практичного </w:t>
      </w:r>
      <w:r w:rsidR="00044B58">
        <w:rPr>
          <w:color w:val="auto"/>
          <w:shd w:val="clear" w:color="auto" w:fill="FFFFFF"/>
        </w:rPr>
        <w:t>упровадження</w:t>
      </w:r>
      <w:r w:rsidRPr="00085689">
        <w:rPr>
          <w:color w:val="auto"/>
          <w:shd w:val="clear" w:color="auto" w:fill="FFFFFF"/>
        </w:rPr>
        <w:t xml:space="preserve"> полягає в тому, що </w:t>
      </w:r>
      <w:r w:rsidR="00085689" w:rsidRPr="00085689">
        <w:rPr>
          <w:color w:val="auto"/>
          <w:shd w:val="clear" w:color="auto" w:fill="FFFFFF"/>
        </w:rPr>
        <w:t xml:space="preserve">ці </w:t>
      </w:r>
      <w:r w:rsidRPr="00085689">
        <w:rPr>
          <w:color w:val="auto"/>
          <w:shd w:val="clear" w:color="auto" w:fill="FFFFFF"/>
        </w:rPr>
        <w:t xml:space="preserve">положення й узагальнення можуть стати основною для </w:t>
      </w:r>
      <w:r w:rsidR="00071184" w:rsidRPr="00085689">
        <w:rPr>
          <w:color w:val="auto"/>
        </w:rPr>
        <w:t xml:space="preserve">використання </w:t>
      </w:r>
      <w:r w:rsidR="00044B58">
        <w:rPr>
          <w:color w:val="auto"/>
        </w:rPr>
        <w:t xml:space="preserve">під час </w:t>
      </w:r>
      <w:r w:rsidR="00044B58" w:rsidRPr="00044B58">
        <w:rPr>
          <w:color w:val="auto"/>
        </w:rPr>
        <w:t>створення підручників, навчальних посібників та методичних рекомендацій з освітніх компонентів «Юридична психологія», «Міжнародний захист прав людини», «Міграційне право» у ракурсі удосконалення змісту лекційних та практичних занять з навчальних дисциплін індивідуальної освітньої траєкторії, визначення та реалізації здобувачами вищої освіти до написання курсових і магістерських робіт, а також у процесі організації викладацької діяльності в закладах вищої освіти.</w:t>
      </w:r>
      <w:r w:rsidR="00044B58">
        <w:rPr>
          <w:color w:val="auto"/>
        </w:rPr>
        <w:t xml:space="preserve"> </w:t>
      </w:r>
    </w:p>
    <w:p w14:paraId="09BFAACA" w14:textId="13A938A7" w:rsidR="00ED40B8" w:rsidRDefault="000743DD" w:rsidP="004B6950">
      <w:pPr>
        <w:spacing w:after="0" w:line="240" w:lineRule="auto"/>
        <w:ind w:firstLine="709"/>
        <w:jc w:val="both"/>
      </w:pPr>
      <w:r>
        <w:t xml:space="preserve">Практична значущість одержаних здобувачкою результатів підтверджується </w:t>
      </w:r>
      <w:r w:rsidR="00090BD1">
        <w:t>їх взаємо</w:t>
      </w:r>
      <w:r>
        <w:t>узгодженістю</w:t>
      </w:r>
      <w:r w:rsidR="00887AB8">
        <w:t xml:space="preserve"> </w:t>
      </w:r>
      <w:r>
        <w:t>та</w:t>
      </w:r>
      <w:r w:rsidR="00887AB8">
        <w:t xml:space="preserve"> </w:t>
      </w:r>
      <w:r>
        <w:t>у</w:t>
      </w:r>
      <w:r w:rsidR="00887AB8">
        <w:t xml:space="preserve">провадженням </w:t>
      </w:r>
      <w:r w:rsidR="00044B58">
        <w:t>в освітній</w:t>
      </w:r>
      <w:r w:rsidR="00887AB8">
        <w:t xml:space="preserve"> процес закладів вищої освіти</w:t>
      </w:r>
      <w:r w:rsidR="00044B58">
        <w:t>, зокрема</w:t>
      </w:r>
      <w:r w:rsidR="00044B58" w:rsidRPr="00044B58">
        <w:t xml:space="preserve"> Одеського державного університету внутрішніх справ, Ізмаїльського державного гуманітарного університету, Миколаївського національного університету кораблебудування імені Адмірала Макарова та Одеського національного університету імені І.І. Мечникова.</w:t>
      </w:r>
    </w:p>
    <w:p w14:paraId="1907B16C" w14:textId="7E2153C8" w:rsidR="00EA50AF" w:rsidRPr="004B6950" w:rsidRDefault="00EA50AF" w:rsidP="004B6950">
      <w:pPr>
        <w:spacing w:after="0" w:line="240" w:lineRule="auto"/>
        <w:ind w:firstLine="709"/>
        <w:jc w:val="both"/>
      </w:pPr>
      <w:r>
        <w:t xml:space="preserve">Заслуговує схвалення й факт </w:t>
      </w:r>
      <w:r w:rsidRPr="009A2500">
        <w:rPr>
          <w:color w:val="000000" w:themeColor="text1"/>
        </w:rPr>
        <w:t>апробації</w:t>
      </w:r>
      <w:r>
        <w:t xml:space="preserve"> результатів та висновків дослідження</w:t>
      </w:r>
      <w:r w:rsidR="00657A8F">
        <w:t xml:space="preserve"> під час міжнародних </w:t>
      </w:r>
      <w:r w:rsidR="00C27A19">
        <w:t>та всеукраїнської конференції.</w:t>
      </w:r>
    </w:p>
    <w:p w14:paraId="572E2BE3" w14:textId="77777777" w:rsidR="003F2641" w:rsidRDefault="00632949" w:rsidP="003F2641">
      <w:pPr>
        <w:spacing w:after="0" w:line="240" w:lineRule="auto"/>
        <w:ind w:firstLine="709"/>
        <w:jc w:val="both"/>
        <w:rPr>
          <w:b/>
        </w:rPr>
      </w:pPr>
      <w:r w:rsidRPr="00632949">
        <w:rPr>
          <w:b/>
        </w:rPr>
        <w:t>Повнота викладення матеріалу дисертації в опублікованих працях, персональний внесок здобувача</w:t>
      </w:r>
    </w:p>
    <w:p w14:paraId="21569163" w14:textId="5DEF0F85" w:rsidR="003F2641" w:rsidRDefault="003F2641" w:rsidP="004B6950">
      <w:pPr>
        <w:spacing w:after="0" w:line="240" w:lineRule="auto"/>
        <w:ind w:firstLine="709"/>
        <w:jc w:val="both"/>
      </w:pPr>
      <w:r>
        <w:t xml:space="preserve">Результати теоретичних і практичних досліджень дисертації </w:t>
      </w:r>
      <w:r w:rsidR="00AF2E2B">
        <w:t>Яворської-Димитрієвої Т.І.</w:t>
      </w:r>
      <w:r>
        <w:t xml:space="preserve"> </w:t>
      </w:r>
      <w:r w:rsidRPr="008121FD">
        <w:t>висвітл</w:t>
      </w:r>
      <w:r w:rsidR="00BA3DAC">
        <w:t xml:space="preserve">ено в </w:t>
      </w:r>
      <w:r w:rsidR="00AF2E2B">
        <w:t>6-ти</w:t>
      </w:r>
      <w:r>
        <w:t xml:space="preserve"> науков</w:t>
      </w:r>
      <w:r w:rsidR="00AF2E2B">
        <w:t>о-методичних</w:t>
      </w:r>
      <w:r>
        <w:t xml:space="preserve"> публікаціях, з</w:t>
      </w:r>
      <w:r w:rsidRPr="008121FD">
        <w:t xml:space="preserve"> </w:t>
      </w:r>
      <w:r>
        <w:t>яких</w:t>
      </w:r>
      <w:r w:rsidR="00001326">
        <w:t xml:space="preserve"> </w:t>
      </w:r>
      <w:r w:rsidR="00AF2E2B">
        <w:t xml:space="preserve">4 </w:t>
      </w:r>
      <w:r w:rsidRPr="008121FD">
        <w:t>одноосібн</w:t>
      </w:r>
      <w:r w:rsidR="00AF2E2B">
        <w:t>і</w:t>
      </w:r>
      <w:r w:rsidRPr="008121FD">
        <w:t xml:space="preserve"> стат</w:t>
      </w:r>
      <w:r w:rsidR="00AF2E2B">
        <w:t>ті</w:t>
      </w:r>
      <w:r w:rsidRPr="008121FD">
        <w:t xml:space="preserve"> у наукових виданнях, включених до Переліку наукових фахових видань (Категорії Б)</w:t>
      </w:r>
      <w:r w:rsidR="00AF2E2B">
        <w:t>.</w:t>
      </w:r>
    </w:p>
    <w:p w14:paraId="45E9A2C0" w14:textId="77777777" w:rsidR="00F1225A" w:rsidRDefault="00F1225A" w:rsidP="004B6950">
      <w:pPr>
        <w:spacing w:after="0" w:line="240" w:lineRule="auto"/>
        <w:ind w:firstLine="709"/>
        <w:jc w:val="both"/>
        <w:rPr>
          <w:b/>
        </w:rPr>
      </w:pPr>
    </w:p>
    <w:p w14:paraId="67F18FFD" w14:textId="77777777" w:rsidR="00F1225A" w:rsidRDefault="00F1225A" w:rsidP="004B6950">
      <w:pPr>
        <w:spacing w:after="0" w:line="240" w:lineRule="auto"/>
        <w:ind w:firstLine="709"/>
        <w:jc w:val="both"/>
        <w:rPr>
          <w:b/>
        </w:rPr>
      </w:pPr>
    </w:p>
    <w:p w14:paraId="52285FD0" w14:textId="2F15873A" w:rsidR="00287F24" w:rsidRPr="00287F24" w:rsidRDefault="00287F24" w:rsidP="004B6950">
      <w:pPr>
        <w:spacing w:after="0" w:line="240" w:lineRule="auto"/>
        <w:ind w:firstLine="709"/>
        <w:jc w:val="both"/>
        <w:rPr>
          <w:b/>
        </w:rPr>
      </w:pPr>
      <w:r w:rsidRPr="00287F24">
        <w:rPr>
          <w:b/>
        </w:rPr>
        <w:lastRenderedPageBreak/>
        <w:t>Відомості про дотри</w:t>
      </w:r>
      <w:r w:rsidR="00090BD1">
        <w:rPr>
          <w:b/>
        </w:rPr>
        <w:t>мання академічної доброчесності</w:t>
      </w:r>
    </w:p>
    <w:p w14:paraId="71F09476" w14:textId="2A42BE8F" w:rsidR="00632949" w:rsidRDefault="00632949" w:rsidP="004B6950">
      <w:pPr>
        <w:spacing w:after="0" w:line="240" w:lineRule="auto"/>
        <w:ind w:firstLine="709"/>
        <w:jc w:val="both"/>
      </w:pPr>
      <w:r>
        <w:t xml:space="preserve">За результатами </w:t>
      </w:r>
      <w:r w:rsidR="00090BD1">
        <w:t>рецензування</w:t>
      </w:r>
      <w:r>
        <w:t xml:space="preserve"> дисертаційної роботи </w:t>
      </w:r>
      <w:r w:rsidR="00AF2E2B" w:rsidRPr="00AF2E2B">
        <w:t xml:space="preserve">Яворської-Димитрієвої Т.І. </w:t>
      </w:r>
      <w:r>
        <w:t>встановлено коректність посилань на першоджерела для тексто</w:t>
      </w:r>
      <w:r w:rsidR="00090BD1">
        <w:t>вих та ілюстративних матеріалів та</w:t>
      </w:r>
      <w:r>
        <w:t xml:space="preserve"> навмисних викривлень</w:t>
      </w:r>
      <w:r w:rsidR="00090BD1">
        <w:t xml:space="preserve"> або</w:t>
      </w:r>
      <w:r>
        <w:t xml:space="preserve"> </w:t>
      </w:r>
      <w:r w:rsidR="00090BD1">
        <w:t xml:space="preserve">ознак академічного плагіату </w:t>
      </w:r>
      <w:r>
        <w:t xml:space="preserve">не виявлено. Як результат, можна зробити висновок про відсутність порушень </w:t>
      </w:r>
      <w:r w:rsidR="00287F24">
        <w:t xml:space="preserve">авторкою вимог </w:t>
      </w:r>
      <w:r>
        <w:t xml:space="preserve">академічної доброчесності. </w:t>
      </w:r>
    </w:p>
    <w:p w14:paraId="357C7445" w14:textId="77777777" w:rsidR="00632949" w:rsidRPr="00632949" w:rsidRDefault="0094699F" w:rsidP="004B6950">
      <w:pPr>
        <w:spacing w:after="0" w:line="240" w:lineRule="auto"/>
        <w:ind w:firstLine="708"/>
        <w:jc w:val="both"/>
        <w:rPr>
          <w:b/>
        </w:rPr>
      </w:pPr>
      <w:r>
        <w:rPr>
          <w:b/>
        </w:rPr>
        <w:t>Оформлення дисертаційної роботи</w:t>
      </w:r>
    </w:p>
    <w:p w14:paraId="02854938" w14:textId="79FA42AD" w:rsidR="004B6950" w:rsidRDefault="00632949" w:rsidP="004B6950">
      <w:pPr>
        <w:spacing w:after="0" w:line="240" w:lineRule="auto"/>
        <w:ind w:firstLine="708"/>
        <w:jc w:val="both"/>
      </w:pPr>
      <w:r>
        <w:t xml:space="preserve">За структурою, мовою і стилем викладання </w:t>
      </w:r>
      <w:r w:rsidR="00AF2E2B">
        <w:t>робота</w:t>
      </w:r>
      <w:r>
        <w:t xml:space="preserve"> відповідає вимогам до оформлення дисертацій, затвердженим МОН України, наказ № 40 від 12.11.2017р. </w:t>
      </w:r>
    </w:p>
    <w:p w14:paraId="6E62F816" w14:textId="77777777" w:rsidR="00632949" w:rsidRDefault="00632949" w:rsidP="004B6950">
      <w:pPr>
        <w:spacing w:after="0" w:line="240" w:lineRule="auto"/>
        <w:ind w:firstLine="708"/>
        <w:jc w:val="both"/>
        <w:rPr>
          <w:b/>
        </w:rPr>
      </w:pPr>
      <w:r w:rsidRPr="00632949">
        <w:rPr>
          <w:b/>
        </w:rPr>
        <w:t xml:space="preserve">Дискусійні положення та </w:t>
      </w:r>
      <w:r w:rsidR="0094699F">
        <w:rPr>
          <w:b/>
        </w:rPr>
        <w:t>зауваження до змісту дисертації</w:t>
      </w:r>
    </w:p>
    <w:p w14:paraId="65D45B80" w14:textId="2F1EB25F" w:rsidR="00632949" w:rsidRDefault="00AF2E2B" w:rsidP="00381A25">
      <w:pPr>
        <w:spacing w:after="0" w:line="240" w:lineRule="auto"/>
        <w:ind w:firstLine="708"/>
        <w:jc w:val="both"/>
      </w:pPr>
      <w:r>
        <w:t>Позитивно</w:t>
      </w:r>
      <w:r w:rsidR="00287F24">
        <w:t xml:space="preserve"> оцінюючи наукове і практичне значення дисертаційної роботи, разом з тим, варто зазначити про низку дискусійних положень та/або таких, що потребують додаткової аргументації, які містяться у ній, а саме:</w:t>
      </w:r>
    </w:p>
    <w:p w14:paraId="1AAB6BF0" w14:textId="0F614B53" w:rsidR="00F1225A" w:rsidRDefault="00132171" w:rsidP="002A5845">
      <w:pPr>
        <w:pStyle w:val="a3"/>
        <w:numPr>
          <w:ilvl w:val="0"/>
          <w:numId w:val="3"/>
        </w:numPr>
        <w:spacing w:after="0" w:line="240" w:lineRule="auto"/>
        <w:ind w:left="0" w:firstLine="774"/>
        <w:jc w:val="both"/>
      </w:pPr>
      <w:r w:rsidRPr="00132171">
        <w:t xml:space="preserve">Певний методологічний дисонанс викликає формулювання завдання 4. Здобувачка пропонує обґрунтувати </w:t>
      </w:r>
      <w:r>
        <w:t>«</w:t>
      </w:r>
      <w:r w:rsidRPr="00132171">
        <w:t>педагогічні умови підготовленості… як результат професійної підготовки</w:t>
      </w:r>
      <w:r>
        <w:t>»</w:t>
      </w:r>
      <w:r w:rsidRPr="00132171">
        <w:t xml:space="preserve">. Проте в теорії педагогіки умови розглядаються як чинники </w:t>
      </w:r>
      <w:r w:rsidR="00443F7E">
        <w:t xml:space="preserve">його </w:t>
      </w:r>
      <w:r>
        <w:t>забезпечення, а не результат</w:t>
      </w:r>
      <w:r w:rsidR="002A5845">
        <w:t xml:space="preserve">, яким виступає </w:t>
      </w:r>
      <w:r w:rsidR="00443F7E">
        <w:t>«підготовленість».</w:t>
      </w:r>
    </w:p>
    <w:p w14:paraId="3A7290D7" w14:textId="1ACF9B75" w:rsidR="00F1225A" w:rsidRDefault="00443F7E" w:rsidP="002A5845">
      <w:pPr>
        <w:pStyle w:val="a3"/>
        <w:numPr>
          <w:ilvl w:val="0"/>
          <w:numId w:val="3"/>
        </w:numPr>
        <w:spacing w:after="0" w:line="240" w:lineRule="auto"/>
        <w:ind w:left="0" w:firstLine="774"/>
        <w:jc w:val="both"/>
      </w:pPr>
      <w:r>
        <w:t xml:space="preserve">Відповідно до загальних висновків до роботи залишилося не достатньо розкритим </w:t>
      </w:r>
      <w:r w:rsidR="00F1225A">
        <w:t>п’яте</w:t>
      </w:r>
      <w:r>
        <w:t xml:space="preserve"> завдання дослідження в частині розроблення та перевірки саме «технологій впровадження» моделі</w:t>
      </w:r>
      <w:r w:rsidR="002A5845">
        <w:t>. Адже</w:t>
      </w:r>
      <w:r>
        <w:t>, загальні висновки мають посилити або конкретизувати, у чому полягала технологічність запропонованої авторської системи</w:t>
      </w:r>
      <w:r w:rsidR="001F7B9C">
        <w:t xml:space="preserve"> і які саме технології авторкою було упроваджено.</w:t>
      </w:r>
    </w:p>
    <w:p w14:paraId="32320799" w14:textId="2097E716" w:rsidR="00F1225A" w:rsidRDefault="00443F7E" w:rsidP="002A5845">
      <w:pPr>
        <w:pStyle w:val="a3"/>
        <w:numPr>
          <w:ilvl w:val="0"/>
          <w:numId w:val="3"/>
        </w:numPr>
        <w:spacing w:after="0" w:line="240" w:lineRule="auto"/>
        <w:ind w:left="0" w:firstLine="709"/>
        <w:jc w:val="both"/>
      </w:pPr>
      <w:r>
        <w:t>У підрозділі 1.3 авторка розглядає «Специфіку процесу педагогічно-спрямованої роботи фахівця з мігрантами». На нашу думку, тут простежується певна термінологічна неоднозначність у вживанні словосполучення «педагогічно-спрямована робота» стосовно діяльності юриста. Оскільки юрист здійснює</w:t>
      </w:r>
      <w:r w:rsidR="00F1225A">
        <w:t>,</w:t>
      </w:r>
      <w:r>
        <w:t xml:space="preserve"> насамперед</w:t>
      </w:r>
      <w:r w:rsidR="00F1225A">
        <w:t>,</w:t>
      </w:r>
      <w:r>
        <w:t xml:space="preserve"> правову допомогу та захист, було б доцільно уточнити, чи не відбувається тут зміщення професійного фокуса роботи юристів у площину педагогі</w:t>
      </w:r>
      <w:r w:rsidR="00C95420">
        <w:t>чної діяльності</w:t>
      </w:r>
      <w:r>
        <w:t xml:space="preserve">. </w:t>
      </w:r>
    </w:p>
    <w:p w14:paraId="49975669" w14:textId="3288CBE9" w:rsidR="00AF2E2B" w:rsidRDefault="00132171" w:rsidP="002A5845">
      <w:pPr>
        <w:pStyle w:val="a3"/>
        <w:numPr>
          <w:ilvl w:val="0"/>
          <w:numId w:val="3"/>
        </w:numPr>
        <w:spacing w:after="0" w:line="240" w:lineRule="auto"/>
        <w:ind w:left="0" w:firstLine="709"/>
        <w:jc w:val="both"/>
      </w:pPr>
      <w:r w:rsidRPr="00132171">
        <w:t>При загальній позитивній оцінці змісту дисертації, варто звернути увагу на певну термінологічну неузгодженість у викладі ключових категорій дослідження. Зокрема, у тексті роботи не завжди витримується уніфікованість у формулюванні педагогічних умов, методологічних підходів, а також рівнів підготовленості майбутніх юристів, що дещо ускладнює цілісне сприйняття матеріалу.</w:t>
      </w:r>
    </w:p>
    <w:p w14:paraId="20D7F585" w14:textId="1E86A0DF" w:rsidR="008D2C39" w:rsidRPr="0094699F" w:rsidRDefault="0094699F" w:rsidP="00F847F7">
      <w:pPr>
        <w:spacing w:after="0" w:line="240" w:lineRule="auto"/>
        <w:ind w:firstLine="709"/>
        <w:jc w:val="both"/>
        <w:rPr>
          <w:rFonts w:eastAsia="Times New Roman"/>
          <w:lang w:eastAsia="uk-UA"/>
        </w:rPr>
      </w:pPr>
      <w:r>
        <w:t>Проте, в</w:t>
      </w:r>
      <w:r w:rsidR="008D2C39" w:rsidRPr="002E4E88">
        <w:t xml:space="preserve">исловлені </w:t>
      </w:r>
      <w:r w:rsidR="00AF2E2B">
        <w:t>зауваження</w:t>
      </w:r>
      <w:r w:rsidR="00095D7F">
        <w:t xml:space="preserve"> та </w:t>
      </w:r>
      <w:r w:rsidR="00DC6BAB">
        <w:t>дискусійні</w:t>
      </w:r>
      <w:r w:rsidR="00095D7F">
        <w:t xml:space="preserve"> моменти</w:t>
      </w:r>
      <w:r w:rsidR="008D2C39" w:rsidRPr="002E4E88">
        <w:t xml:space="preserve"> не мають принциповий характер та не знижують позитивну оцінку дисертації в ціл</w:t>
      </w:r>
      <w:r w:rsidR="004B6950">
        <w:t>ому, а також розроблених авторкою</w:t>
      </w:r>
      <w:r w:rsidR="008D2C39" w:rsidRPr="002E4E88">
        <w:t xml:space="preserve"> основних наукових положень, висновків та </w:t>
      </w:r>
      <w:r w:rsidR="004B6950">
        <w:t>одержаних результатів дослідження</w:t>
      </w:r>
      <w:r w:rsidR="008D2C39" w:rsidRPr="002E4E88">
        <w:t>. Рецензована робота справляє позитивне враження, а її результати є суттєвим</w:t>
      </w:r>
      <w:r w:rsidR="008D2C39">
        <w:t xml:space="preserve"> доробком для вирішення проблеми </w:t>
      </w:r>
      <w:r>
        <w:t xml:space="preserve">підготовки </w:t>
      </w:r>
      <w:r w:rsidR="00AF2E2B">
        <w:rPr>
          <w:rFonts w:eastAsia="Times New Roman"/>
          <w:lang w:eastAsia="uk-UA"/>
        </w:rPr>
        <w:t>майбутніх юристів до роботи з мігрантами</w:t>
      </w:r>
      <w:r w:rsidRPr="00E05937">
        <w:rPr>
          <w:rFonts w:eastAsia="Times New Roman"/>
          <w:lang w:eastAsia="uk-UA"/>
        </w:rPr>
        <w:t xml:space="preserve">. </w:t>
      </w:r>
    </w:p>
    <w:p w14:paraId="17F2A21F" w14:textId="1177AFD5" w:rsidR="002A1FB4" w:rsidRPr="00E93DC0" w:rsidRDefault="00632949" w:rsidP="00E93DC0">
      <w:pPr>
        <w:spacing w:after="0" w:line="240" w:lineRule="auto"/>
        <w:ind w:firstLine="709"/>
        <w:jc w:val="both"/>
      </w:pPr>
      <w:r>
        <w:t>Дисертація є одноособовоствореною кваліфікаційною науковою працею, що містить сукупність нових результатів і наукових положень, поданих</w:t>
      </w:r>
      <w:r w:rsidR="002A1FB4">
        <w:t xml:space="preserve"> здобувачкою для публічного </w:t>
      </w:r>
      <w:r w:rsidR="0094699F">
        <w:t>представлення</w:t>
      </w:r>
      <w:r w:rsidR="002A1FB4">
        <w:t xml:space="preserve">; має внутрішню єдність і свідчить про особистий </w:t>
      </w:r>
      <w:r w:rsidR="002A1FB4">
        <w:lastRenderedPageBreak/>
        <w:t xml:space="preserve">внесок дисертантки у галузь знань 01 </w:t>
      </w:r>
      <w:r w:rsidR="0094699F">
        <w:t>Освіта, педагогіка, спеціальність 011 Освітні, педагогічні науки.</w:t>
      </w:r>
    </w:p>
    <w:p w14:paraId="52423895" w14:textId="77777777" w:rsidR="002A1FB4" w:rsidRDefault="002A1FB4" w:rsidP="00E93DC0">
      <w:pPr>
        <w:spacing w:after="0" w:line="240" w:lineRule="auto"/>
        <w:ind w:firstLine="851"/>
        <w:jc w:val="both"/>
        <w:rPr>
          <w:b/>
        </w:rPr>
      </w:pPr>
      <w:r w:rsidRPr="002A1FB4">
        <w:rPr>
          <w:b/>
        </w:rPr>
        <w:t>Загальний висновок</w:t>
      </w:r>
      <w:r w:rsidR="008D2C39" w:rsidRPr="008D2C39">
        <w:rPr>
          <w:b/>
          <w:bCs/>
        </w:rPr>
        <w:t xml:space="preserve"> </w:t>
      </w:r>
      <w:r w:rsidR="008D2C39">
        <w:rPr>
          <w:b/>
          <w:bCs/>
        </w:rPr>
        <w:t>про відповідність дисертації вимогам «Порядку присудження наукових ступенів»</w:t>
      </w:r>
    </w:p>
    <w:p w14:paraId="5181843E" w14:textId="6C5C689D" w:rsidR="002A1FB4" w:rsidRDefault="002A1FB4" w:rsidP="00F847F7">
      <w:pPr>
        <w:spacing w:after="0" w:line="240" w:lineRule="auto"/>
        <w:ind w:firstLine="709"/>
        <w:jc w:val="both"/>
      </w:pPr>
      <w:r w:rsidRPr="002A1FB4">
        <w:t xml:space="preserve">У цілому </w:t>
      </w:r>
      <w:r>
        <w:t xml:space="preserve">дисертаційна робота </w:t>
      </w:r>
      <w:r w:rsidR="002C2612">
        <w:t>Яворської-Димитрієвої Т.І.</w:t>
      </w:r>
      <w:r>
        <w:t xml:space="preserve"> «</w:t>
      </w:r>
      <w:r w:rsidR="002C2612" w:rsidRPr="002C2612">
        <w:t>Підготовка майбутніх юристів до роботи з мігрантами</w:t>
      </w:r>
      <w:r w:rsidR="001E4690" w:rsidRPr="001E4690">
        <w:t>»</w:t>
      </w:r>
      <w:r w:rsidRPr="001E4690">
        <w:t>,</w:t>
      </w:r>
      <w:r>
        <w:t xml:space="preserve"> яка виконана в </w:t>
      </w:r>
      <w:r w:rsidR="001E4690">
        <w:t>Н</w:t>
      </w:r>
      <w:r w:rsidR="001E4690" w:rsidRPr="001E4690">
        <w:t>ац</w:t>
      </w:r>
      <w:r w:rsidR="001E4690">
        <w:t>іональному</w:t>
      </w:r>
      <w:r w:rsidR="001E4690" w:rsidRPr="001E4690">
        <w:t xml:space="preserve"> університет</w:t>
      </w:r>
      <w:r w:rsidR="001E4690">
        <w:t>і</w:t>
      </w:r>
      <w:r w:rsidR="001E4690" w:rsidRPr="001E4690">
        <w:t xml:space="preserve"> к</w:t>
      </w:r>
      <w:r w:rsidR="001E4690">
        <w:t>ораблебудування імені адмірала М</w:t>
      </w:r>
      <w:r w:rsidR="001E4690" w:rsidRPr="001E4690">
        <w:t>акарова</w:t>
      </w:r>
      <w:r>
        <w:t xml:space="preserve">, є самостійним </w:t>
      </w:r>
      <w:r w:rsidR="00287F24">
        <w:t>завершеним науковим дослідженням, містить наукову новизну, відповідає вимогам «Порядку підготовки здобувачів вищої освіти ступеня доктора філософії та доктора наук у вищих навчальних закладах (наукових установах)», що затверджений постановою Кабінету Міністрів України від 23 березня 2016 року № 261 (зі змінами і доповненнями від 03 квітня 2019 року № 283), та вимогам, передбаченим «Порядком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затвердженим Постановою Кабінету Міністрів України від 12 січня 2022 року № 44 (із змінами, внесеними згідно з постановами Кабінету Міністрів України від 21.03.2022 року № 341 та від 19.05.2023 року № 502),</w:t>
      </w:r>
      <w:r w:rsidR="00095D7F">
        <w:t xml:space="preserve"> і може бути представлена до</w:t>
      </w:r>
      <w:r w:rsidR="00287F24">
        <w:t xml:space="preserve"> публічного захисту </w:t>
      </w:r>
      <w:r w:rsidR="00095D7F">
        <w:t>для</w:t>
      </w:r>
      <w:r w:rsidR="00287F24">
        <w:t xml:space="preserve"> присудження ступеня доктора філософії з галузі знань 01 «</w:t>
      </w:r>
      <w:r w:rsidR="001E4690">
        <w:t>Освіта, педагогіка</w:t>
      </w:r>
      <w:r w:rsidR="00287F24">
        <w:t xml:space="preserve">», за спеціальністю </w:t>
      </w:r>
      <w:r w:rsidR="001E4690">
        <w:t>011 Освітні, педагогічні науки.</w:t>
      </w:r>
    </w:p>
    <w:p w14:paraId="70BB2FBD" w14:textId="77777777" w:rsidR="00F847F7" w:rsidRDefault="00F847F7" w:rsidP="002A1FB4">
      <w:pPr>
        <w:spacing w:after="0"/>
        <w:jc w:val="both"/>
        <w:rPr>
          <w:b/>
        </w:rPr>
      </w:pPr>
    </w:p>
    <w:p w14:paraId="5823511B" w14:textId="77777777" w:rsidR="002A1FB4" w:rsidRPr="002A1FB4" w:rsidRDefault="002A1FB4" w:rsidP="002A1FB4">
      <w:pPr>
        <w:spacing w:after="0"/>
        <w:jc w:val="both"/>
        <w:rPr>
          <w:b/>
        </w:rPr>
      </w:pPr>
      <w:r w:rsidRPr="002A1FB4">
        <w:rPr>
          <w:b/>
        </w:rPr>
        <w:t>РЕЦЕНЗЕНТ</w:t>
      </w:r>
    </w:p>
    <w:p w14:paraId="5DEB64EE" w14:textId="77777777" w:rsidR="002A1FB4" w:rsidRDefault="002A1FB4" w:rsidP="002A1FB4">
      <w:pPr>
        <w:spacing w:after="0"/>
        <w:jc w:val="both"/>
      </w:pPr>
      <w:r>
        <w:t xml:space="preserve">професор кафедри педагогіки </w:t>
      </w:r>
    </w:p>
    <w:p w14:paraId="2A8BDC6C" w14:textId="77777777" w:rsidR="002A1FB4" w:rsidRDefault="002A1FB4" w:rsidP="002A1FB4">
      <w:pPr>
        <w:spacing w:after="0"/>
        <w:jc w:val="both"/>
      </w:pPr>
      <w:r>
        <w:t xml:space="preserve">та освітнього менеджменту </w:t>
      </w:r>
    </w:p>
    <w:p w14:paraId="5293EC88" w14:textId="77777777" w:rsidR="002A1FB4" w:rsidRDefault="002A1FB4" w:rsidP="002A1FB4">
      <w:pPr>
        <w:spacing w:after="0"/>
        <w:jc w:val="both"/>
      </w:pPr>
      <w:r>
        <w:t xml:space="preserve">Національного університету кораблебудування </w:t>
      </w:r>
    </w:p>
    <w:p w14:paraId="0FE5FA52" w14:textId="77777777" w:rsidR="002A1FB4" w:rsidRDefault="002A1FB4" w:rsidP="002A1FB4">
      <w:pPr>
        <w:spacing w:after="0"/>
        <w:jc w:val="both"/>
      </w:pPr>
      <w:r>
        <w:t>імені адмірала Макарова,</w:t>
      </w:r>
    </w:p>
    <w:p w14:paraId="04C0D843" w14:textId="1CCA1909" w:rsidR="002A1FB4" w:rsidRDefault="001557E3" w:rsidP="002A1FB4">
      <w:pPr>
        <w:spacing w:after="0"/>
        <w:jc w:val="both"/>
      </w:pPr>
      <w:r>
        <w:t>д</w:t>
      </w:r>
      <w:r w:rsidR="002A1FB4">
        <w:t>октор</w:t>
      </w:r>
      <w:r w:rsidR="00D00D90">
        <w:t xml:space="preserve"> педагогічних наук, доцент </w:t>
      </w:r>
      <w:r w:rsidR="002A1FB4">
        <w:t xml:space="preserve">     </w:t>
      </w:r>
      <w:r w:rsidR="002C2612">
        <w:rPr>
          <w:noProof/>
          <w:lang w:eastAsia="uk-UA"/>
        </w:rPr>
        <w:t xml:space="preserve">                           </w:t>
      </w:r>
      <w:r w:rsidR="002A1FB4">
        <w:t xml:space="preserve">    Наталя СУЛТАНОВА </w:t>
      </w:r>
    </w:p>
    <w:p w14:paraId="753525DA" w14:textId="77777777" w:rsidR="00157696" w:rsidRPr="0035508D" w:rsidRDefault="00157696">
      <w:pPr>
        <w:jc w:val="both"/>
      </w:pPr>
    </w:p>
    <w:sectPr w:rsidR="00157696" w:rsidRPr="0035508D" w:rsidSect="00F847F7">
      <w:pgSz w:w="11906" w:h="16838"/>
      <w:pgMar w:top="850" w:right="566" w:bottom="85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913"/>
    <w:multiLevelType w:val="hybridMultilevel"/>
    <w:tmpl w:val="BB3680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0054884"/>
    <w:multiLevelType w:val="hybridMultilevel"/>
    <w:tmpl w:val="B99AF24A"/>
    <w:lvl w:ilvl="0" w:tplc="23EA4E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91C06C9"/>
    <w:multiLevelType w:val="hybridMultilevel"/>
    <w:tmpl w:val="8C0E867E"/>
    <w:lvl w:ilvl="0" w:tplc="04220011">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993794655">
    <w:abstractNumId w:val="2"/>
  </w:num>
  <w:num w:numId="2" w16cid:durableId="1293367155">
    <w:abstractNumId w:val="0"/>
  </w:num>
  <w:num w:numId="3" w16cid:durableId="1736929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32949"/>
    <w:rsid w:val="00001326"/>
    <w:rsid w:val="00044B58"/>
    <w:rsid w:val="00071184"/>
    <w:rsid w:val="000743DD"/>
    <w:rsid w:val="00085689"/>
    <w:rsid w:val="00090BD1"/>
    <w:rsid w:val="00095D7F"/>
    <w:rsid w:val="000C281D"/>
    <w:rsid w:val="000E1125"/>
    <w:rsid w:val="000F4E00"/>
    <w:rsid w:val="00123D93"/>
    <w:rsid w:val="00132171"/>
    <w:rsid w:val="00136976"/>
    <w:rsid w:val="001557E3"/>
    <w:rsid w:val="00157696"/>
    <w:rsid w:val="00195E9B"/>
    <w:rsid w:val="001E4690"/>
    <w:rsid w:val="001F3235"/>
    <w:rsid w:val="001F7B9C"/>
    <w:rsid w:val="00235C5D"/>
    <w:rsid w:val="002402FD"/>
    <w:rsid w:val="00266723"/>
    <w:rsid w:val="0027068F"/>
    <w:rsid w:val="00287F24"/>
    <w:rsid w:val="002A1FB4"/>
    <w:rsid w:val="002A5845"/>
    <w:rsid w:val="002C2612"/>
    <w:rsid w:val="0035508D"/>
    <w:rsid w:val="0035797B"/>
    <w:rsid w:val="00381A25"/>
    <w:rsid w:val="003A33BF"/>
    <w:rsid w:val="003B6836"/>
    <w:rsid w:val="003F2641"/>
    <w:rsid w:val="00400045"/>
    <w:rsid w:val="004100BD"/>
    <w:rsid w:val="00415CA1"/>
    <w:rsid w:val="00423E9F"/>
    <w:rsid w:val="00443F7E"/>
    <w:rsid w:val="00484A65"/>
    <w:rsid w:val="0048673E"/>
    <w:rsid w:val="00492E8F"/>
    <w:rsid w:val="004B6950"/>
    <w:rsid w:val="004C03C1"/>
    <w:rsid w:val="004D185B"/>
    <w:rsid w:val="004F5A81"/>
    <w:rsid w:val="00520EED"/>
    <w:rsid w:val="005324D9"/>
    <w:rsid w:val="00534941"/>
    <w:rsid w:val="005D7CCE"/>
    <w:rsid w:val="005E58FC"/>
    <w:rsid w:val="00623D5D"/>
    <w:rsid w:val="00624308"/>
    <w:rsid w:val="00632949"/>
    <w:rsid w:val="00632FCC"/>
    <w:rsid w:val="00657A8F"/>
    <w:rsid w:val="00667044"/>
    <w:rsid w:val="006F19E1"/>
    <w:rsid w:val="00712559"/>
    <w:rsid w:val="007503E0"/>
    <w:rsid w:val="007752BE"/>
    <w:rsid w:val="007D71E9"/>
    <w:rsid w:val="007F5C89"/>
    <w:rsid w:val="00883882"/>
    <w:rsid w:val="00887AB8"/>
    <w:rsid w:val="00895C1D"/>
    <w:rsid w:val="008B2568"/>
    <w:rsid w:val="008D2C39"/>
    <w:rsid w:val="0090510A"/>
    <w:rsid w:val="00924C5D"/>
    <w:rsid w:val="009275D0"/>
    <w:rsid w:val="0094699F"/>
    <w:rsid w:val="009B634A"/>
    <w:rsid w:val="009C23C2"/>
    <w:rsid w:val="009D2E87"/>
    <w:rsid w:val="00A10A87"/>
    <w:rsid w:val="00A3498D"/>
    <w:rsid w:val="00A45BF5"/>
    <w:rsid w:val="00A60586"/>
    <w:rsid w:val="00A720B2"/>
    <w:rsid w:val="00A84D09"/>
    <w:rsid w:val="00A85256"/>
    <w:rsid w:val="00AA4EF3"/>
    <w:rsid w:val="00AD4943"/>
    <w:rsid w:val="00AF2E2B"/>
    <w:rsid w:val="00B74F59"/>
    <w:rsid w:val="00B848F1"/>
    <w:rsid w:val="00BA3DAC"/>
    <w:rsid w:val="00BB733A"/>
    <w:rsid w:val="00BC06C4"/>
    <w:rsid w:val="00C00DE8"/>
    <w:rsid w:val="00C121D6"/>
    <w:rsid w:val="00C15E93"/>
    <w:rsid w:val="00C27A19"/>
    <w:rsid w:val="00C74F80"/>
    <w:rsid w:val="00C7563F"/>
    <w:rsid w:val="00C95420"/>
    <w:rsid w:val="00CB04EE"/>
    <w:rsid w:val="00D00D90"/>
    <w:rsid w:val="00D66E28"/>
    <w:rsid w:val="00D77202"/>
    <w:rsid w:val="00DA4DD2"/>
    <w:rsid w:val="00DB3A6E"/>
    <w:rsid w:val="00DC4E13"/>
    <w:rsid w:val="00DC6BAB"/>
    <w:rsid w:val="00E165A2"/>
    <w:rsid w:val="00E4735F"/>
    <w:rsid w:val="00E93DC0"/>
    <w:rsid w:val="00EA50AF"/>
    <w:rsid w:val="00EB05E1"/>
    <w:rsid w:val="00ED40B8"/>
    <w:rsid w:val="00EE268D"/>
    <w:rsid w:val="00F03033"/>
    <w:rsid w:val="00F1225A"/>
    <w:rsid w:val="00F44B52"/>
    <w:rsid w:val="00F847F7"/>
    <w:rsid w:val="00FB79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1101F"/>
  <w15:docId w15:val="{BE82F280-D165-43A3-BA01-E598B7587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202124"/>
        <w:sz w:val="28"/>
        <w:szCs w:val="28"/>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4EF3"/>
  </w:style>
  <w:style w:type="paragraph" w:styleId="3">
    <w:name w:val="heading 3"/>
    <w:basedOn w:val="a"/>
    <w:link w:val="30"/>
    <w:uiPriority w:val="9"/>
    <w:qFormat/>
    <w:rsid w:val="00C7563F"/>
    <w:pPr>
      <w:spacing w:before="100" w:beforeAutospacing="1" w:after="100" w:afterAutospacing="1" w:line="240" w:lineRule="auto"/>
      <w:outlineLvl w:val="2"/>
    </w:pPr>
    <w:rPr>
      <w:rFonts w:eastAsia="Times New Roman"/>
      <w:b/>
      <w:bCs/>
      <w:color w:val="auto"/>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F24"/>
    <w:pPr>
      <w:ind w:left="720"/>
      <w:contextualSpacing/>
    </w:pPr>
  </w:style>
  <w:style w:type="character" w:styleId="a4">
    <w:name w:val="Strong"/>
    <w:basedOn w:val="a0"/>
    <w:uiPriority w:val="22"/>
    <w:qFormat/>
    <w:rsid w:val="00AD4943"/>
    <w:rPr>
      <w:b/>
      <w:bCs/>
    </w:rPr>
  </w:style>
  <w:style w:type="character" w:customStyle="1" w:styleId="30">
    <w:name w:val="Заголовок 3 Знак"/>
    <w:basedOn w:val="a0"/>
    <w:link w:val="3"/>
    <w:uiPriority w:val="9"/>
    <w:rsid w:val="00C7563F"/>
    <w:rPr>
      <w:rFonts w:eastAsia="Times New Roman"/>
      <w:b/>
      <w:bCs/>
      <w:color w:val="auto"/>
      <w:sz w:val="27"/>
      <w:szCs w:val="27"/>
      <w:lang w:eastAsia="uk-UA"/>
    </w:rPr>
  </w:style>
  <w:style w:type="paragraph" w:styleId="a5">
    <w:name w:val="Normal (Web)"/>
    <w:basedOn w:val="a"/>
    <w:uiPriority w:val="99"/>
    <w:semiHidden/>
    <w:unhideWhenUsed/>
    <w:rsid w:val="00C7563F"/>
    <w:pPr>
      <w:spacing w:before="100" w:beforeAutospacing="1" w:after="100" w:afterAutospacing="1" w:line="240" w:lineRule="auto"/>
    </w:pPr>
    <w:rPr>
      <w:rFonts w:eastAsia="Times New Roman"/>
      <w:color w:val="auto"/>
      <w:sz w:val="24"/>
      <w:szCs w:val="24"/>
      <w:lang w:eastAsia="uk-UA"/>
    </w:rPr>
  </w:style>
  <w:style w:type="paragraph" w:styleId="a6">
    <w:name w:val="Balloon Text"/>
    <w:basedOn w:val="a"/>
    <w:link w:val="a7"/>
    <w:uiPriority w:val="99"/>
    <w:semiHidden/>
    <w:unhideWhenUsed/>
    <w:rsid w:val="00D00D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00D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52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3043</TotalTime>
  <Pages>6</Pages>
  <Words>2525</Words>
  <Characters>14394</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Наталья Султанова</cp:lastModifiedBy>
  <cp:revision>48</cp:revision>
  <dcterms:created xsi:type="dcterms:W3CDTF">2025-03-23T17:23:00Z</dcterms:created>
  <dcterms:modified xsi:type="dcterms:W3CDTF">2026-06-26T20:02:00Z</dcterms:modified>
</cp:coreProperties>
</file>